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81" w:rsidRDefault="00455181" w:rsidP="003826A8">
      <w:pPr>
        <w:ind w:right="-454"/>
        <w:rPr>
          <w:rFonts w:ascii="Times New Roman" w:hAnsi="Times New Roman" w:cs="Times New Roman"/>
          <w:b/>
          <w:sz w:val="24"/>
          <w:szCs w:val="24"/>
        </w:rPr>
      </w:pPr>
    </w:p>
    <w:p w:rsidR="0032588E" w:rsidRPr="003826A8" w:rsidRDefault="003826A8" w:rsidP="003826A8">
      <w:pPr>
        <w:spacing w:after="0"/>
        <w:ind w:left="-851" w:firstLine="7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6A8">
        <w:rPr>
          <w:rFonts w:ascii="Times New Roman" w:hAnsi="Times New Roman" w:cs="Times New Roman"/>
          <w:b/>
          <w:sz w:val="28"/>
          <w:szCs w:val="28"/>
        </w:rPr>
        <w:t>РАЗВЕРНУТОЕ КАЛЕНДАРНО-ТЕМАТИЧЕСКОЕ ПЛАНИРОВАНИЕ</w:t>
      </w:r>
    </w:p>
    <w:tbl>
      <w:tblPr>
        <w:tblStyle w:val="a3"/>
        <w:tblpPr w:leftFromText="180" w:rightFromText="180" w:vertAnchor="text" w:horzAnchor="page" w:tblpX="467" w:tblpY="381"/>
        <w:tblW w:w="17705" w:type="dxa"/>
        <w:tblLayout w:type="fixed"/>
        <w:tblLook w:val="04A0" w:firstRow="1" w:lastRow="0" w:firstColumn="1" w:lastColumn="0" w:noHBand="0" w:noVBand="1"/>
      </w:tblPr>
      <w:tblGrid>
        <w:gridCol w:w="660"/>
        <w:gridCol w:w="1126"/>
        <w:gridCol w:w="23"/>
        <w:gridCol w:w="396"/>
        <w:gridCol w:w="136"/>
        <w:gridCol w:w="35"/>
        <w:gridCol w:w="390"/>
        <w:gridCol w:w="284"/>
        <w:gridCol w:w="35"/>
        <w:gridCol w:w="531"/>
        <w:gridCol w:w="2409"/>
        <w:gridCol w:w="9"/>
        <w:gridCol w:w="19"/>
        <w:gridCol w:w="9"/>
        <w:gridCol w:w="2652"/>
        <w:gridCol w:w="9"/>
        <w:gridCol w:w="21"/>
        <w:gridCol w:w="11"/>
        <w:gridCol w:w="1658"/>
        <w:gridCol w:w="9"/>
        <w:gridCol w:w="15"/>
        <w:gridCol w:w="1700"/>
        <w:gridCol w:w="16"/>
        <w:gridCol w:w="1260"/>
        <w:gridCol w:w="156"/>
        <w:gridCol w:w="836"/>
        <w:gridCol w:w="158"/>
        <w:gridCol w:w="569"/>
        <w:gridCol w:w="572"/>
        <w:gridCol w:w="564"/>
        <w:gridCol w:w="948"/>
        <w:gridCol w:w="17"/>
        <w:gridCol w:w="130"/>
        <w:gridCol w:w="342"/>
      </w:tblGrid>
      <w:tr w:rsidR="006B3C48" w:rsidRPr="0032588E" w:rsidTr="00FE6899">
        <w:trPr>
          <w:gridAfter w:val="3"/>
          <w:wAfter w:w="489" w:type="dxa"/>
          <w:trHeight w:val="670"/>
        </w:trPr>
        <w:tc>
          <w:tcPr>
            <w:tcW w:w="660" w:type="dxa"/>
            <w:vMerge w:val="restart"/>
          </w:tcPr>
          <w:p w:rsidR="004B6F6B" w:rsidRPr="0032588E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№</w:t>
            </w:r>
          </w:p>
          <w:p w:rsidR="004B6F6B" w:rsidRPr="0032588E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32588E">
              <w:rPr>
                <w:rFonts w:ascii="Times New Roman" w:hAnsi="Times New Roman" w:cs="Times New Roman"/>
              </w:rPr>
              <w:t>п</w:t>
            </w:r>
            <w:proofErr w:type="gramEnd"/>
            <w:r w:rsidRPr="0032588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26" w:type="dxa"/>
            <w:vMerge w:val="restart"/>
          </w:tcPr>
          <w:p w:rsidR="004B6F6B" w:rsidRPr="0032588E" w:rsidRDefault="00D3309E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B6F6B">
              <w:rPr>
                <w:rFonts w:ascii="Times New Roman" w:hAnsi="Times New Roman" w:cs="Times New Roman"/>
              </w:rPr>
              <w:t xml:space="preserve"> Тема урока</w:t>
            </w:r>
          </w:p>
        </w:tc>
        <w:tc>
          <w:tcPr>
            <w:tcW w:w="555" w:type="dxa"/>
            <w:gridSpan w:val="3"/>
            <w:vMerge w:val="restart"/>
          </w:tcPr>
          <w:p w:rsidR="004B6F6B" w:rsidRPr="0032588E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32588E">
              <w:rPr>
                <w:rFonts w:ascii="Times New Roman" w:hAnsi="Times New Roman" w:cs="Times New Roman"/>
              </w:rPr>
              <w:t>К-во</w:t>
            </w:r>
            <w:proofErr w:type="gramEnd"/>
          </w:p>
          <w:p w:rsidR="004B6F6B" w:rsidRPr="0032588E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 xml:space="preserve">часов </w:t>
            </w:r>
          </w:p>
        </w:tc>
        <w:tc>
          <w:tcPr>
            <w:tcW w:w="709" w:type="dxa"/>
            <w:gridSpan w:val="3"/>
            <w:vMerge w:val="restart"/>
          </w:tcPr>
          <w:p w:rsidR="004B6F6B" w:rsidRPr="0032588E" w:rsidRDefault="004B6F6B" w:rsidP="008A62E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975" w:type="dxa"/>
            <w:gridSpan w:val="3"/>
            <w:vMerge w:val="restart"/>
          </w:tcPr>
          <w:p w:rsidR="004B6F6B" w:rsidRPr="0032588E" w:rsidRDefault="004B6F6B" w:rsidP="008A62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689" w:type="dxa"/>
            <w:gridSpan w:val="4"/>
            <w:vMerge w:val="restart"/>
          </w:tcPr>
          <w:p w:rsidR="004B6F6B" w:rsidRPr="0032588E" w:rsidRDefault="004B6F6B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4699" w:type="dxa"/>
            <w:gridSpan w:val="9"/>
          </w:tcPr>
          <w:p w:rsidR="004B6F6B" w:rsidRPr="0032588E" w:rsidRDefault="004B6F6B" w:rsidP="008A62E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992" w:type="dxa"/>
            <w:gridSpan w:val="2"/>
            <w:vMerge w:val="restart"/>
          </w:tcPr>
          <w:p w:rsidR="004B6F6B" w:rsidRPr="0032588E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Вид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4B6F6B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32588E">
              <w:rPr>
                <w:rFonts w:ascii="Times New Roman" w:hAnsi="Times New Roman" w:cs="Times New Roman"/>
              </w:rPr>
              <w:t>онтроля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B6F6B" w:rsidRPr="0032588E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измерители</w:t>
            </w:r>
          </w:p>
        </w:tc>
        <w:tc>
          <w:tcPr>
            <w:tcW w:w="727" w:type="dxa"/>
            <w:gridSpan w:val="2"/>
            <w:vMerge w:val="restart"/>
          </w:tcPr>
          <w:p w:rsidR="004B6F6B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Дом.</w:t>
            </w:r>
          </w:p>
          <w:p w:rsidR="004B6F6B" w:rsidRPr="0032588E" w:rsidRDefault="004B6F6B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2084" w:type="dxa"/>
            <w:gridSpan w:val="3"/>
            <w:vMerge w:val="restart"/>
          </w:tcPr>
          <w:p w:rsidR="004B6F6B" w:rsidRPr="0032588E" w:rsidRDefault="004B6F6B" w:rsidP="008A62E4">
            <w:pPr>
              <w:tabs>
                <w:tab w:val="left" w:pos="851"/>
                <w:tab w:val="center" w:pos="1862"/>
              </w:tabs>
              <w:spacing w:after="200" w:line="276" w:lineRule="auto"/>
              <w:ind w:left="425" w:right="2449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0A66B3">
              <w:rPr>
                <w:rFonts w:ascii="Times New Roman" w:hAnsi="Times New Roman" w:cs="Times New Roman"/>
              </w:rPr>
              <w:t>Дата</w:t>
            </w:r>
          </w:p>
        </w:tc>
      </w:tr>
      <w:tr w:rsidR="006B3C48" w:rsidRPr="0032588E" w:rsidTr="00FE6899">
        <w:trPr>
          <w:gridAfter w:val="3"/>
          <w:wAfter w:w="489" w:type="dxa"/>
          <w:trHeight w:val="290"/>
        </w:trPr>
        <w:tc>
          <w:tcPr>
            <w:tcW w:w="660" w:type="dxa"/>
            <w:vMerge/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:rsidR="00037E4B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gridSpan w:val="3"/>
            <w:vMerge/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gridSpan w:val="3"/>
            <w:vMerge/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gridSpan w:val="4"/>
            <w:vMerge/>
          </w:tcPr>
          <w:p w:rsidR="00037E4B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gridSpan w:val="4"/>
            <w:vMerge w:val="restart"/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Предметные </w:t>
            </w:r>
          </w:p>
        </w:tc>
        <w:tc>
          <w:tcPr>
            <w:tcW w:w="1724" w:type="dxa"/>
            <w:gridSpan w:val="3"/>
            <w:vMerge w:val="restart"/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Личностные </w:t>
            </w:r>
          </w:p>
        </w:tc>
        <w:tc>
          <w:tcPr>
            <w:tcW w:w="1276" w:type="dxa"/>
            <w:gridSpan w:val="2"/>
            <w:vMerge w:val="restart"/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992" w:type="dxa"/>
            <w:gridSpan w:val="2"/>
            <w:vMerge/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</w:tcPr>
          <w:p w:rsidR="00037E4B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gridSpan w:val="3"/>
            <w:vMerge/>
            <w:tcBorders>
              <w:bottom w:val="single" w:sz="4" w:space="0" w:color="auto"/>
            </w:tcBorders>
          </w:tcPr>
          <w:p w:rsidR="00037E4B" w:rsidRDefault="00037E4B" w:rsidP="008A62E4">
            <w:pPr>
              <w:tabs>
                <w:tab w:val="center" w:pos="1862"/>
              </w:tabs>
              <w:ind w:right="1848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  <w:trHeight w:val="976"/>
        </w:trPr>
        <w:tc>
          <w:tcPr>
            <w:tcW w:w="660" w:type="dxa"/>
            <w:vMerge/>
            <w:tcBorders>
              <w:bottom w:val="single" w:sz="4" w:space="0" w:color="auto"/>
            </w:tcBorders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</w:tcPr>
          <w:p w:rsidR="00037E4B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gridSpan w:val="3"/>
            <w:vMerge/>
            <w:tcBorders>
              <w:bottom w:val="single" w:sz="4" w:space="0" w:color="auto"/>
            </w:tcBorders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4" w:space="0" w:color="auto"/>
            </w:tcBorders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gridSpan w:val="3"/>
            <w:vMerge/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gridSpan w:val="4"/>
            <w:vMerge/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gridSpan w:val="4"/>
            <w:vMerge/>
            <w:tcBorders>
              <w:bottom w:val="single" w:sz="4" w:space="0" w:color="auto"/>
            </w:tcBorders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tcBorders>
              <w:bottom w:val="single" w:sz="4" w:space="0" w:color="auto"/>
            </w:tcBorders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:rsidR="00037E4B" w:rsidRDefault="00037E4B" w:rsidP="008A62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</w:tcPr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037E4B" w:rsidRPr="000A66B3" w:rsidRDefault="00037E4B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037E4B" w:rsidRPr="000A66B3" w:rsidRDefault="00037E4B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10413" w:type="dxa"/>
            <w:gridSpan w:val="19"/>
          </w:tcPr>
          <w:p w:rsidR="00037E4B" w:rsidRPr="00D44390" w:rsidRDefault="00037E4B" w:rsidP="008A62E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443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Королевство волшебных красок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 часов)</w:t>
            </w:r>
          </w:p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</w:tcPr>
          <w:p w:rsidR="00037E4B" w:rsidRDefault="00037E4B" w:rsidP="008A62E4">
            <w:pPr>
              <w:rPr>
                <w:rFonts w:ascii="Times New Roman" w:hAnsi="Times New Roman" w:cs="Times New Roman"/>
              </w:rPr>
            </w:pPr>
          </w:p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79" w:type="dxa"/>
            <w:gridSpan w:val="9"/>
          </w:tcPr>
          <w:p w:rsidR="00037E4B" w:rsidRDefault="00037E4B" w:rsidP="008A62E4">
            <w:pPr>
              <w:rPr>
                <w:rFonts w:ascii="Times New Roman" w:hAnsi="Times New Roman" w:cs="Times New Roman"/>
              </w:rPr>
            </w:pPr>
          </w:p>
          <w:p w:rsidR="00037E4B" w:rsidRPr="0032588E" w:rsidRDefault="00037E4B" w:rsidP="008A62E4">
            <w:pPr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6" w:type="dxa"/>
          </w:tcPr>
          <w:p w:rsidR="00B37B44" w:rsidRDefault="00B37B44" w:rsidP="008A62E4">
            <w:pPr>
              <w:rPr>
                <w:rFonts w:ascii="Times New Roman" w:hAnsi="Times New Roman" w:cs="Times New Roman"/>
              </w:rPr>
            </w:pPr>
          </w:p>
          <w:p w:rsidR="00B37B44" w:rsidRPr="00D44390" w:rsidRDefault="00B37B44" w:rsidP="008A62E4">
            <w:pPr>
              <w:rPr>
                <w:rFonts w:ascii="Times New Roman" w:hAnsi="Times New Roman" w:cs="Times New Roman"/>
                <w:u w:val="single"/>
              </w:rPr>
            </w:pPr>
            <w:r w:rsidRPr="00D44390">
              <w:rPr>
                <w:rFonts w:ascii="Times New Roman" w:hAnsi="Times New Roman" w:cs="Times New Roman"/>
                <w:b/>
                <w:i/>
                <w:u w:val="single"/>
              </w:rPr>
              <w:t xml:space="preserve">1 четверть                                                                                             </w:t>
            </w:r>
          </w:p>
          <w:p w:rsidR="00B37B44" w:rsidRDefault="00B37B44" w:rsidP="008A62E4">
            <w:pPr>
              <w:rPr>
                <w:rFonts w:ascii="Times New Roman" w:hAnsi="Times New Roman" w:cs="Times New Roman"/>
              </w:rPr>
            </w:pPr>
          </w:p>
          <w:p w:rsidR="00B37B44" w:rsidRPr="00C03561" w:rsidRDefault="00B37B44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Радужный мост</w:t>
            </w:r>
          </w:p>
          <w:p w:rsidR="00B37B44" w:rsidRPr="00C03561" w:rsidRDefault="00B37B44" w:rsidP="008A62E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B37B44" w:rsidRPr="00C03561" w:rsidRDefault="00B37B44" w:rsidP="008A62E4">
            <w:pPr>
              <w:rPr>
                <w:rFonts w:ascii="Times New Roman" w:hAnsi="Times New Roman" w:cs="Times New Roman"/>
                <w:i/>
              </w:rPr>
            </w:pPr>
            <w:r w:rsidRPr="00C03561">
              <w:rPr>
                <w:rFonts w:ascii="Times New Roman" w:hAnsi="Times New Roman" w:cs="Times New Roman"/>
                <w:i/>
              </w:rPr>
              <w:t>Цветовые оттенки.</w:t>
            </w:r>
          </w:p>
          <w:p w:rsidR="00B37B44" w:rsidRPr="00C03561" w:rsidRDefault="00B37B4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gridSpan w:val="3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B37B44" w:rsidRPr="00D44390" w:rsidRDefault="00B37B4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5" w:type="dxa"/>
            <w:gridSpan w:val="3"/>
            <w:vMerge w:val="restart"/>
          </w:tcPr>
          <w:p w:rsidR="00B37B44" w:rsidRPr="00D129D0" w:rsidRDefault="00B37B4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Ознакомление с азбукой цвета: спектром, цветовым кругом, основными и составными цветами. Развитие зрительного восприятия различных цветовых оттенков. Расширение представления детей о таком явлении, как радуга. Обучение умению работать с акварельными красками.</w:t>
            </w:r>
          </w:p>
        </w:tc>
        <w:tc>
          <w:tcPr>
            <w:tcW w:w="2689" w:type="dxa"/>
            <w:gridSpan w:val="4"/>
            <w:vMerge w:val="restart"/>
          </w:tcPr>
          <w:p w:rsidR="00B37B44" w:rsidRPr="001810AF" w:rsidRDefault="00B37B44" w:rsidP="008A62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810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Воспринимать </w:t>
            </w:r>
            <w:r w:rsidRPr="001810A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произведения изобразительного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</w:t>
            </w:r>
            <w:r w:rsidRPr="001810AF">
              <w:rPr>
                <w:rFonts w:ascii="Times New Roman" w:hAnsi="Times New Roman" w:cs="Times New Roman"/>
                <w:iCs/>
                <w:sz w:val="20"/>
                <w:szCs w:val="20"/>
              </w:rPr>
              <w:t>искус</w:t>
            </w:r>
            <w:r w:rsidRPr="001810AF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ства, </w:t>
            </w:r>
          </w:p>
          <w:p w:rsidR="00B37B44" w:rsidRPr="001810AF" w:rsidRDefault="00B37B44" w:rsidP="008A62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10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участвовать </w:t>
            </w:r>
            <w:r w:rsidRPr="001810AF">
              <w:rPr>
                <w:rFonts w:ascii="Times New Roman" w:hAnsi="Times New Roman" w:cs="Times New Roman"/>
                <w:iCs/>
                <w:sz w:val="20"/>
                <w:szCs w:val="20"/>
              </w:rPr>
              <w:t>в обсуждении их содержания и выра</w:t>
            </w:r>
            <w:r w:rsidRPr="001810AF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зительных средств,</w:t>
            </w:r>
            <w:r w:rsidRPr="001810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 </w:t>
            </w:r>
            <w:r w:rsidRPr="001810AF">
              <w:rPr>
                <w:rFonts w:ascii="Times New Roman" w:hAnsi="Times New Roman" w:cs="Times New Roman"/>
                <w:iCs/>
                <w:sz w:val="20"/>
                <w:szCs w:val="20"/>
              </w:rPr>
              <w:t>сюжет и содержание в зна</w:t>
            </w:r>
            <w:r w:rsidRPr="001810AF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комых произведениях;</w:t>
            </w:r>
          </w:p>
          <w:p w:rsidR="00B37B44" w:rsidRPr="001810AF" w:rsidRDefault="00B37B4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0AF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1810AF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семи цветов спектра</w:t>
            </w:r>
          </w:p>
          <w:p w:rsidR="00B37B44" w:rsidRPr="001810AF" w:rsidRDefault="00B37B4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0AF">
              <w:rPr>
                <w:rFonts w:ascii="Times New Roman" w:hAnsi="Times New Roman" w:cs="Times New Roman"/>
                <w:i/>
                <w:sz w:val="20"/>
                <w:szCs w:val="20"/>
              </w:rPr>
              <w:t>Правильн</w:t>
            </w:r>
            <w:r w:rsidRPr="001810AF">
              <w:rPr>
                <w:rFonts w:ascii="Times New Roman" w:hAnsi="Times New Roman" w:cs="Times New Roman"/>
                <w:sz w:val="20"/>
                <w:szCs w:val="20"/>
              </w:rPr>
              <w:t>о сидеть за партой</w:t>
            </w:r>
          </w:p>
          <w:p w:rsidR="00B37B44" w:rsidRPr="001810AF" w:rsidRDefault="00B37B4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10AF">
              <w:rPr>
                <w:rFonts w:ascii="Times New Roman" w:hAnsi="Times New Roman" w:cs="Times New Roman"/>
                <w:i/>
                <w:sz w:val="20"/>
                <w:szCs w:val="20"/>
              </w:rPr>
              <w:t>Верно</w:t>
            </w:r>
            <w:proofErr w:type="gramEnd"/>
            <w:r w:rsidRPr="001810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удобно</w:t>
            </w:r>
            <w:r w:rsidRPr="001810AF">
              <w:rPr>
                <w:rFonts w:ascii="Times New Roman" w:hAnsi="Times New Roman" w:cs="Times New Roman"/>
                <w:sz w:val="20"/>
                <w:szCs w:val="20"/>
              </w:rPr>
              <w:t xml:space="preserve"> держать лист бумаги и карандаш, кисточку</w:t>
            </w:r>
          </w:p>
          <w:p w:rsidR="00B37B44" w:rsidRPr="00C55C42" w:rsidRDefault="00B37B4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AF">
              <w:rPr>
                <w:rFonts w:ascii="Times New Roman" w:hAnsi="Times New Roman" w:cs="Times New Roman"/>
                <w:i/>
                <w:sz w:val="20"/>
                <w:szCs w:val="20"/>
              </w:rPr>
              <w:t>Различать</w:t>
            </w:r>
            <w:r w:rsidRPr="001810AF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и составные</w:t>
            </w:r>
            <w:proofErr w:type="gramStart"/>
            <w:r w:rsidRPr="001810A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810AF">
              <w:rPr>
                <w:rFonts w:ascii="Times New Roman" w:hAnsi="Times New Roman" w:cs="Times New Roman"/>
                <w:sz w:val="20"/>
                <w:szCs w:val="20"/>
              </w:rPr>
              <w:t xml:space="preserve"> теплые и холодные цвета</w:t>
            </w:r>
          </w:p>
        </w:tc>
        <w:tc>
          <w:tcPr>
            <w:tcW w:w="1699" w:type="dxa"/>
            <w:gridSpan w:val="4"/>
          </w:tcPr>
          <w:p w:rsidR="00B37B44" w:rsidRPr="008A6996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названия семи цветов спектра</w:t>
            </w:r>
            <w:r w:rsidR="006B3C4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равильно сидеть за партой</w:t>
            </w:r>
            <w:r w:rsidR="006B3C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Верно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и удобно держать лист бумаги и карандаш, кисточку</w:t>
            </w:r>
          </w:p>
        </w:tc>
        <w:tc>
          <w:tcPr>
            <w:tcW w:w="1724" w:type="dxa"/>
            <w:gridSpan w:val="3"/>
          </w:tcPr>
          <w:p w:rsidR="00B37B44" w:rsidRDefault="00B37B44" w:rsidP="008A62E4">
            <w:pPr>
              <w:pStyle w:val="c4"/>
              <w:spacing w:before="0" w:beforeAutospacing="0" w:after="0" w:afterAutospacing="0" w:line="0" w:lineRule="atLeast"/>
              <w:rPr>
                <w:rStyle w:val="apple-converted-space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</w:p>
          <w:p w:rsidR="00B37B44" w:rsidRDefault="00B37B4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276" w:type="dxa"/>
            <w:gridSpan w:val="2"/>
          </w:tcPr>
          <w:p w:rsidR="00B37B44" w:rsidRDefault="00B37B4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Пользоваться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языком изобразительного искусства</w:t>
            </w:r>
          </w:p>
        </w:tc>
        <w:tc>
          <w:tcPr>
            <w:tcW w:w="992" w:type="dxa"/>
            <w:gridSpan w:val="2"/>
          </w:tcPr>
          <w:p w:rsidR="00B37B44" w:rsidRPr="00D44390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B37B44" w:rsidRPr="00D44390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Создание рисунка</w:t>
            </w:r>
          </w:p>
          <w:p w:rsidR="00B37B44" w:rsidRPr="00D44390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2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2" w:type="dxa"/>
            <w:gridSpan w:val="2"/>
          </w:tcPr>
          <w:p w:rsidR="00B37B44" w:rsidRPr="0098087C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  <w:trHeight w:val="1324"/>
        </w:trPr>
        <w:tc>
          <w:tcPr>
            <w:tcW w:w="660" w:type="dxa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</w:tcPr>
          <w:p w:rsidR="00B37B44" w:rsidRPr="00C03561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 xml:space="preserve">Радужный мост. </w:t>
            </w:r>
          </w:p>
          <w:p w:rsidR="00B37B44" w:rsidRPr="00C03561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C03561">
              <w:rPr>
                <w:rFonts w:ascii="Times New Roman" w:hAnsi="Times New Roman" w:cs="Times New Roman"/>
              </w:rPr>
              <w:t>Теплые и холодные цвета</w:t>
            </w:r>
            <w:proofErr w:type="gramStart"/>
            <w:r w:rsidRPr="00C03561">
              <w:rPr>
                <w:rFonts w:ascii="Times New Roman" w:eastAsia="Calibri" w:hAnsi="Times New Roman" w:cs="Times New Roman"/>
                <w:i/>
              </w:rPr>
              <w:t xml:space="preserve"> .</w:t>
            </w:r>
            <w:proofErr w:type="gramEnd"/>
            <w:r w:rsidRPr="00C03561">
              <w:rPr>
                <w:rFonts w:ascii="Times New Roman" w:hAnsi="Times New Roman" w:cs="Times New Roman"/>
                <w:i/>
              </w:rPr>
              <w:t>Рисован</w:t>
            </w:r>
            <w:r w:rsidRPr="00C03561">
              <w:rPr>
                <w:rFonts w:ascii="Times New Roman" w:hAnsi="Times New Roman" w:cs="Times New Roman"/>
                <w:i/>
              </w:rPr>
              <w:lastRenderedPageBreak/>
              <w:t>ие радуги</w:t>
            </w:r>
          </w:p>
        </w:tc>
        <w:tc>
          <w:tcPr>
            <w:tcW w:w="555" w:type="dxa"/>
            <w:gridSpan w:val="3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</w:tcPr>
          <w:p w:rsidR="00B37B44" w:rsidRPr="00D44390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5" w:type="dxa"/>
            <w:gridSpan w:val="3"/>
            <w:vMerge/>
          </w:tcPr>
          <w:p w:rsidR="00B37B44" w:rsidRPr="00D129D0" w:rsidRDefault="00B37B44" w:rsidP="008A62E4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89" w:type="dxa"/>
            <w:gridSpan w:val="4"/>
            <w:vMerge/>
          </w:tcPr>
          <w:p w:rsidR="00B37B44" w:rsidRPr="00C55C42" w:rsidRDefault="00B37B4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9" w:type="dxa"/>
            <w:gridSpan w:val="4"/>
          </w:tcPr>
          <w:p w:rsidR="00B37B44" w:rsidRPr="008A6996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азличать основные и составные</w:t>
            </w:r>
            <w:proofErr w:type="gramStart"/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теплые и холодные цвета</w:t>
            </w:r>
          </w:p>
        </w:tc>
        <w:tc>
          <w:tcPr>
            <w:tcW w:w="1724" w:type="dxa"/>
            <w:gridSpan w:val="3"/>
          </w:tcPr>
          <w:p w:rsidR="00B37B44" w:rsidRDefault="00B37B4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Развивать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самостоятельность в поиске решения различных изобразительных задач</w:t>
            </w: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</w:tcPr>
          <w:p w:rsidR="00B37B44" w:rsidRPr="006B3C48" w:rsidRDefault="00B37B4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C48">
              <w:rPr>
                <w:rStyle w:val="c9"/>
                <w:i/>
                <w:iCs/>
                <w:color w:val="000000"/>
                <w:sz w:val="18"/>
                <w:szCs w:val="18"/>
              </w:rPr>
              <w:t>Использовать</w:t>
            </w:r>
            <w:r w:rsidRPr="006B3C48">
              <w:rPr>
                <w:rStyle w:val="apple-converted-space"/>
                <w:i/>
                <w:iCs/>
                <w:color w:val="000000"/>
                <w:sz w:val="18"/>
                <w:szCs w:val="18"/>
              </w:rPr>
              <w:t> </w:t>
            </w:r>
            <w:r w:rsidRPr="006B3C48">
              <w:rPr>
                <w:rStyle w:val="c2"/>
                <w:color w:val="000000"/>
                <w:sz w:val="18"/>
                <w:szCs w:val="18"/>
              </w:rPr>
              <w:t xml:space="preserve">различные способы поиска, обработки, анализа и </w:t>
            </w:r>
            <w:proofErr w:type="spellStart"/>
            <w:proofErr w:type="gramStart"/>
            <w:r w:rsidRPr="006B3C48">
              <w:rPr>
                <w:rStyle w:val="c2"/>
                <w:color w:val="000000"/>
                <w:sz w:val="18"/>
                <w:szCs w:val="18"/>
              </w:rPr>
              <w:t>интер-претации</w:t>
            </w:r>
            <w:proofErr w:type="spellEnd"/>
            <w:proofErr w:type="gramEnd"/>
            <w:r w:rsidRPr="006B3C48">
              <w:rPr>
                <w:rStyle w:val="c2"/>
                <w:color w:val="000000"/>
                <w:sz w:val="18"/>
                <w:szCs w:val="18"/>
              </w:rPr>
              <w:t xml:space="preserve"> ин-формации в </w:t>
            </w:r>
            <w:r w:rsidRPr="006B3C48">
              <w:rPr>
                <w:rStyle w:val="c2"/>
                <w:color w:val="000000"/>
                <w:sz w:val="18"/>
                <w:szCs w:val="18"/>
              </w:rPr>
              <w:lastRenderedPageBreak/>
              <w:t>соответствии с учебной задачей.</w:t>
            </w:r>
          </w:p>
        </w:tc>
        <w:tc>
          <w:tcPr>
            <w:tcW w:w="992" w:type="dxa"/>
            <w:gridSpan w:val="2"/>
          </w:tcPr>
          <w:p w:rsidR="00B37B44" w:rsidRPr="00D44390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  <w:p w:rsidR="00B37B44" w:rsidRPr="00D44390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Создание рисунка</w:t>
            </w:r>
          </w:p>
          <w:p w:rsidR="00B37B44" w:rsidRPr="00D44390" w:rsidRDefault="00B37B4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B37B44" w:rsidRPr="0032588E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2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2" w:type="dxa"/>
            <w:gridSpan w:val="2"/>
          </w:tcPr>
          <w:p w:rsidR="00B37B44" w:rsidRPr="0098087C" w:rsidRDefault="00B37B4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1"/>
          <w:wAfter w:w="342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26" w:type="dxa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Красное королевство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красных ягод (земляники и малины) по выбору</w:t>
            </w:r>
          </w:p>
        </w:tc>
        <w:tc>
          <w:tcPr>
            <w:tcW w:w="555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5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зрительного восприятия оттенков красного цвета. Расширение представления детей о красном цвете, развитие способности тонко чувствовать цвет и умения подбирать различные оттенки красного с помощью красок и цветных карандашей. Обучение умению изображать по памяти и представлению красные ягоды (земляника, малина) и цветы (тюльпан, мак). Освоение приёма рисования «от пятна». Ознакомление с приёмами «вливание цвета в цвет» и «последовательное наложение цветов».</w:t>
            </w:r>
          </w:p>
        </w:tc>
        <w:tc>
          <w:tcPr>
            <w:tcW w:w="2689" w:type="dxa"/>
            <w:gridSpan w:val="4"/>
          </w:tcPr>
          <w:p w:rsidR="008A62E4" w:rsidRPr="001810AF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025">
              <w:rPr>
                <w:rFonts w:ascii="Times New Roman" w:hAnsi="Times New Roman" w:cs="Times New Roman"/>
                <w:i/>
                <w:sz w:val="20"/>
                <w:szCs w:val="20"/>
              </w:rPr>
              <w:t>Рисование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ягод, цветов. </w:t>
            </w:r>
            <w:r w:rsidRPr="00081025">
              <w:rPr>
                <w:rFonts w:ascii="Times New Roman" w:hAnsi="Times New Roman" w:cs="Times New Roman"/>
                <w:i/>
                <w:sz w:val="20"/>
                <w:szCs w:val="20"/>
              </w:rPr>
              <w:t>Использовать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Pr="00081025">
              <w:rPr>
                <w:rFonts w:ascii="Times New Roman" w:hAnsi="Times New Roman" w:cs="Times New Roman"/>
                <w:sz w:val="20"/>
                <w:szCs w:val="20"/>
              </w:rPr>
              <w:t>иемы: вливание цвета в цвет, наложения цветов.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спользовать художественные материалы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(гуашь, цветные карандаши, акварель, бумага)</w:t>
            </w:r>
          </w:p>
        </w:tc>
        <w:tc>
          <w:tcPr>
            <w:tcW w:w="1724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27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Пользоваться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словарями и справочной литературой для школьников;</w:t>
            </w:r>
            <w:r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 xml:space="preserve">развивать </w:t>
            </w:r>
            <w:r>
              <w:rPr>
                <w:rStyle w:val="c2"/>
                <w:color w:val="000000"/>
                <w:sz w:val="20"/>
                <w:szCs w:val="20"/>
              </w:rPr>
              <w:t>ассоциативное мышление.</w:t>
            </w:r>
          </w:p>
        </w:tc>
        <w:tc>
          <w:tcPr>
            <w:tcW w:w="992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Творческий отчет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«Красная коллекция»</w:t>
            </w:r>
          </w:p>
        </w:tc>
        <w:tc>
          <w:tcPr>
            <w:tcW w:w="727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32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59" w:type="dxa"/>
            <w:gridSpan w:val="4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1"/>
          <w:wAfter w:w="342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6" w:type="dxa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Оранжевое королевство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цветков ноготков.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апельсин</w:t>
            </w:r>
            <w:r w:rsidRPr="00C03561">
              <w:rPr>
                <w:rFonts w:ascii="Times New Roman" w:hAnsi="Times New Roman" w:cs="Times New Roman"/>
                <w:i/>
              </w:rPr>
              <w:lastRenderedPageBreak/>
              <w:t>а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5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у детей зрительного внимания. Расширение представления учащихся об оранжевом цвете, развитие умения подбирать различные оттенки оранжевого с помощью красок и цветных карандашей. Обучение умению изображать оранжевые цветы и фрукты. Освоение приёмов «</w:t>
            </w:r>
            <w:proofErr w:type="spellStart"/>
            <w:r>
              <w:rPr>
                <w:rFonts w:ascii="Times New Roman" w:hAnsi="Times New Roman"/>
                <w:sz w:val="20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0"/>
              </w:rPr>
              <w:t>» всего ворса кисти, «смешения цветов» кистью и приёма «раздельный мазок».</w:t>
            </w:r>
          </w:p>
        </w:tc>
        <w:tc>
          <w:tcPr>
            <w:tcW w:w="2689" w:type="dxa"/>
            <w:gridSpan w:val="4"/>
          </w:tcPr>
          <w:p w:rsidR="008A62E4" w:rsidRPr="00DC0C0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0C04">
              <w:rPr>
                <w:rFonts w:ascii="Times New Roman" w:hAnsi="Times New Roman" w:cs="Times New Roman"/>
                <w:i/>
                <w:sz w:val="18"/>
                <w:szCs w:val="18"/>
              </w:rPr>
              <w:t>Применять</w:t>
            </w:r>
            <w:r w:rsidRPr="00DC0C04">
              <w:rPr>
                <w:rFonts w:ascii="Times New Roman" w:hAnsi="Times New Roman" w:cs="Times New Roman"/>
                <w:sz w:val="18"/>
                <w:szCs w:val="18"/>
              </w:rPr>
              <w:t xml:space="preserve"> элементарные правила смешивания основных цветов</w:t>
            </w:r>
          </w:p>
          <w:p w:rsidR="008A62E4" w:rsidRPr="00DC0C04" w:rsidRDefault="008A62E4" w:rsidP="008A62E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Рисование</w:t>
            </w:r>
          </w:p>
          <w:p w:rsidR="008A62E4" w:rsidRPr="00DC0C04" w:rsidRDefault="008A62E4" w:rsidP="008A62E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sz w:val="18"/>
                <w:szCs w:val="18"/>
              </w:rPr>
              <w:t>ноготков, апельсина, ветки рябин</w:t>
            </w:r>
            <w:proofErr w:type="gramStart"/>
            <w:r w:rsidRPr="00DC0C04">
              <w:rPr>
                <w:rFonts w:ascii="Times New Roman" w:hAnsi="Times New Roman" w:cs="Times New Roman"/>
                <w:sz w:val="18"/>
                <w:szCs w:val="18"/>
              </w:rPr>
              <w:t>ы(</w:t>
            </w:r>
            <w:proofErr w:type="gramEnd"/>
            <w:r w:rsidRPr="00DC0C04">
              <w:rPr>
                <w:rFonts w:ascii="Times New Roman" w:hAnsi="Times New Roman" w:cs="Times New Roman"/>
                <w:sz w:val="18"/>
                <w:szCs w:val="18"/>
              </w:rPr>
              <w:t>по выбору).</w:t>
            </w: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Приемы: </w:t>
            </w:r>
            <w:proofErr w:type="spellStart"/>
            <w:r w:rsidRPr="00DC0C04">
              <w:rPr>
                <w:rFonts w:ascii="Times New Roman" w:hAnsi="Times New Roman" w:cs="Times New Roman"/>
                <w:sz w:val="18"/>
                <w:szCs w:val="18"/>
              </w:rPr>
              <w:t>примакивание</w:t>
            </w:r>
            <w:proofErr w:type="spellEnd"/>
            <w:r w:rsidRPr="00DC0C04">
              <w:rPr>
                <w:rFonts w:ascii="Times New Roman" w:hAnsi="Times New Roman" w:cs="Times New Roman"/>
                <w:sz w:val="18"/>
                <w:szCs w:val="18"/>
              </w:rPr>
              <w:t>, раздельный мазок, смешение цветов.</w:t>
            </w:r>
          </w:p>
          <w:p w:rsidR="008A62E4" w:rsidRPr="001810AF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Передавать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0C04">
              <w:rPr>
                <w:rFonts w:ascii="Times New Roman" w:hAnsi="Times New Roman" w:cs="Times New Roman"/>
                <w:sz w:val="18"/>
                <w:szCs w:val="18"/>
              </w:rPr>
              <w:t>в рисунке простейшую форму, основной цвет предмета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элементарные правила смешивания основных цветов</w:t>
            </w:r>
          </w:p>
        </w:tc>
        <w:tc>
          <w:tcPr>
            <w:tcW w:w="1724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Развивать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самостоятельность в поиске решения различных изобразительных задач</w:t>
            </w: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c2"/>
                <w:color w:val="000000"/>
                <w:sz w:val="20"/>
                <w:szCs w:val="20"/>
              </w:rPr>
              <w:t> различные способы поиска, обработки, анализа и интерпретации информации в соответствии с учебной задачей.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2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59" w:type="dxa"/>
            <w:gridSpan w:val="4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1"/>
          <w:wAfter w:w="342" w:type="dxa"/>
          <w:trHeight w:val="1482"/>
        </w:trPr>
        <w:tc>
          <w:tcPr>
            <w:tcW w:w="660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26" w:type="dxa"/>
          </w:tcPr>
          <w:p w:rsidR="006B3C48" w:rsidRPr="00C03561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Желтое королевство</w:t>
            </w:r>
            <w:r w:rsidRPr="00C03561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03561">
              <w:rPr>
                <w:rFonts w:ascii="Times New Roman" w:hAnsi="Times New Roman" w:cs="Times New Roman"/>
                <w:i/>
              </w:rPr>
              <w:t>Рисование жёлтых фруктов и овощей (лимон, дыня, банан, репа) по выбору</w:t>
            </w:r>
          </w:p>
        </w:tc>
        <w:tc>
          <w:tcPr>
            <w:tcW w:w="555" w:type="dxa"/>
            <w:gridSpan w:val="3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5" w:type="dxa"/>
            <w:gridSpan w:val="3"/>
          </w:tcPr>
          <w:p w:rsidR="006B3C48" w:rsidRPr="00D129D0" w:rsidRDefault="006B3C48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у детей зрительного внимания. Расширение представления учащихся о жёлтом цвете, развитие способности тонко чувствовать цвет и умение подбирать различные оттенки жёлтого с помощью красок и цветных карандашей. Обучение умению изображать жёлтые фрукты и цветы. Развитие мелкой моторики рук и двигательной координации, обучение умению рисовать кончиком тонкой кисти.</w:t>
            </w:r>
          </w:p>
        </w:tc>
        <w:tc>
          <w:tcPr>
            <w:tcW w:w="2689" w:type="dxa"/>
            <w:gridSpan w:val="4"/>
          </w:tcPr>
          <w:p w:rsidR="006B3C48" w:rsidRPr="00DC0C04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Рисование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>лимона, цыпленка, одуванчика.</w:t>
            </w:r>
          </w:p>
          <w:p w:rsidR="006B3C48" w:rsidRPr="001810AF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Прием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0C04">
              <w:rPr>
                <w:rFonts w:ascii="Times New Roman" w:hAnsi="Times New Roman" w:cs="Times New Roman"/>
                <w:sz w:val="20"/>
                <w:szCs w:val="20"/>
              </w:rPr>
              <w:t>набрызга</w:t>
            </w:r>
            <w:proofErr w:type="spellEnd"/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краски.</w:t>
            </w:r>
          </w:p>
        </w:tc>
        <w:tc>
          <w:tcPr>
            <w:tcW w:w="1699" w:type="dxa"/>
            <w:gridSpan w:val="4"/>
          </w:tcPr>
          <w:p w:rsidR="006B3C48" w:rsidRPr="008A6996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передавать в рисунке простейшую форму, основной цвет предмета</w:t>
            </w:r>
          </w:p>
        </w:tc>
        <w:tc>
          <w:tcPr>
            <w:tcW w:w="1724" w:type="dxa"/>
            <w:gridSpan w:val="3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  <w:vMerge w:val="restart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Получать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представления о некоторых специфических формах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худо-</w:t>
            </w:r>
            <w:proofErr w:type="spellStart"/>
            <w:r>
              <w:rPr>
                <w:rStyle w:val="c2"/>
                <w:color w:val="000000"/>
                <w:sz w:val="20"/>
                <w:szCs w:val="20"/>
              </w:rPr>
              <w:t>жественной</w:t>
            </w:r>
            <w:proofErr w:type="spellEnd"/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      </w:r>
          </w:p>
        </w:tc>
        <w:tc>
          <w:tcPr>
            <w:tcW w:w="994" w:type="dxa"/>
            <w:gridSpan w:val="2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569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659" w:type="dxa"/>
            <w:gridSpan w:val="4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1"/>
          <w:wAfter w:w="342" w:type="dxa"/>
        </w:trPr>
        <w:tc>
          <w:tcPr>
            <w:tcW w:w="660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6" w:type="dxa"/>
          </w:tcPr>
          <w:p w:rsidR="006B3C48" w:rsidRPr="00C03561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Зеленое королевство</w:t>
            </w:r>
          </w:p>
          <w:p w:rsidR="006B3C48" w:rsidRPr="00C03561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зелёных фруктов: груши или яблока (по выбору).</w:t>
            </w:r>
          </w:p>
        </w:tc>
        <w:tc>
          <w:tcPr>
            <w:tcW w:w="555" w:type="dxa"/>
            <w:gridSpan w:val="3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5" w:type="dxa"/>
            <w:gridSpan w:val="3"/>
          </w:tcPr>
          <w:p w:rsidR="006B3C48" w:rsidRPr="00D129D0" w:rsidRDefault="006B3C48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у детей зрительного восприятия и различения цветовых оттенков, умения подбирать оттенки зелёного цвета с помощью красок и цветных карандашей. Обучение умению изображать зелёные фрукты (груши, яблоки). Освоение приёмов смешивания цветов карандашами. Совершенствование умения применять приёмы «</w:t>
            </w:r>
            <w:proofErr w:type="spellStart"/>
            <w:r>
              <w:rPr>
                <w:rFonts w:ascii="Times New Roman" w:hAnsi="Times New Roman"/>
                <w:sz w:val="20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0"/>
              </w:rPr>
              <w:t>» всего ворса кисти и «смешения цветов кистью». Развитие фантазии и творческого воображения.</w:t>
            </w:r>
          </w:p>
        </w:tc>
        <w:tc>
          <w:tcPr>
            <w:tcW w:w="2689" w:type="dxa"/>
            <w:gridSpan w:val="4"/>
          </w:tcPr>
          <w:p w:rsidR="006B3C48" w:rsidRPr="00DC0C04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Рисование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груши, яблока.</w:t>
            </w:r>
          </w:p>
          <w:p w:rsidR="006B3C48" w:rsidRPr="001810AF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Знакомство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с жанром натюрморт и картинами художников этого жанра</w:t>
            </w:r>
          </w:p>
        </w:tc>
        <w:tc>
          <w:tcPr>
            <w:tcW w:w="1699" w:type="dxa"/>
            <w:gridSpan w:val="4"/>
          </w:tcPr>
          <w:p w:rsidR="006B3C48" w:rsidRPr="008A6996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работать акварельными красками, ровно закрывать ими нужную поверхность</w:t>
            </w:r>
          </w:p>
        </w:tc>
        <w:tc>
          <w:tcPr>
            <w:tcW w:w="1724" w:type="dxa"/>
            <w:gridSpan w:val="3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Воспитывать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уважительное отношение к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творчеству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как своему, так и других людей</w:t>
            </w:r>
          </w:p>
        </w:tc>
        <w:tc>
          <w:tcPr>
            <w:tcW w:w="1432" w:type="dxa"/>
            <w:gridSpan w:val="3"/>
            <w:vMerge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gridSpan w:val="2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Рисунок с натуры</w:t>
            </w:r>
          </w:p>
        </w:tc>
        <w:tc>
          <w:tcPr>
            <w:tcW w:w="569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2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59" w:type="dxa"/>
            <w:gridSpan w:val="4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1"/>
          <w:wAfter w:w="342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6" w:type="dxa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Сине – голубое королевс</w:t>
            </w:r>
            <w:r w:rsidRPr="00C03561">
              <w:rPr>
                <w:rFonts w:ascii="Times New Roman" w:hAnsi="Times New Roman" w:cs="Times New Roman"/>
              </w:rPr>
              <w:lastRenderedPageBreak/>
              <w:t>тво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синего моря с рыбками.</w:t>
            </w:r>
          </w:p>
        </w:tc>
        <w:tc>
          <w:tcPr>
            <w:tcW w:w="555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</w:t>
            </w:r>
            <w:r w:rsidRPr="00D44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материала</w:t>
            </w:r>
          </w:p>
        </w:tc>
        <w:tc>
          <w:tcPr>
            <w:tcW w:w="2975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Развитие у детей зрительного восприятия и различения цветовых оттенков, умения подбирать оттенки синего и </w:t>
            </w:r>
            <w:r>
              <w:rPr>
                <w:rFonts w:ascii="Times New Roman" w:hAnsi="Times New Roman"/>
                <w:sz w:val="20"/>
              </w:rPr>
              <w:lastRenderedPageBreak/>
              <w:t>голубого цветов с помощью красок. Обучение умению изображать голубые и синие цветы. Развитие умения рисовать кистью. Совершенствование умения применять приёмы «</w:t>
            </w:r>
            <w:proofErr w:type="spellStart"/>
            <w:r>
              <w:rPr>
                <w:rFonts w:ascii="Times New Roman" w:hAnsi="Times New Roman"/>
                <w:sz w:val="20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0"/>
              </w:rPr>
              <w:t>» всего ворса кисти и «смешения цветов кистью». Развитие фантазии и творческого воображения.</w:t>
            </w:r>
          </w:p>
        </w:tc>
        <w:tc>
          <w:tcPr>
            <w:tcW w:w="2689" w:type="dxa"/>
            <w:gridSpan w:val="4"/>
          </w:tcPr>
          <w:p w:rsidR="008A62E4" w:rsidRPr="00DC0C04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Рисование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простых по форме цвето</w:t>
            </w:r>
            <w:proofErr w:type="gramStart"/>
            <w:r w:rsidRPr="00DC0C04">
              <w:rPr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gramEnd"/>
            <w:r w:rsidRPr="00DC0C04">
              <w:rPr>
                <w:rFonts w:ascii="Times New Roman" w:hAnsi="Times New Roman" w:cs="Times New Roman"/>
                <w:sz w:val="20"/>
                <w:szCs w:val="20"/>
              </w:rPr>
              <w:t>незабудки, васильки)</w:t>
            </w:r>
          </w:p>
          <w:p w:rsidR="008A62E4" w:rsidRPr="00DC0C04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Знакомство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с творчеством 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художников </w:t>
            </w:r>
            <w:proofErr w:type="gramStart"/>
            <w:r w:rsidRPr="00DC0C04">
              <w:rPr>
                <w:rFonts w:ascii="Times New Roman" w:hAnsi="Times New Roman" w:cs="Times New Roman"/>
                <w:sz w:val="20"/>
                <w:szCs w:val="20"/>
              </w:rPr>
              <w:t>–п</w:t>
            </w:r>
            <w:proofErr w:type="gramEnd"/>
            <w:r w:rsidRPr="00DC0C04">
              <w:rPr>
                <w:rFonts w:ascii="Times New Roman" w:hAnsi="Times New Roman" w:cs="Times New Roman"/>
                <w:sz w:val="20"/>
                <w:szCs w:val="20"/>
              </w:rPr>
              <w:t>ейзажистов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приемы свободной кистевой 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росписи.</w:t>
            </w:r>
          </w:p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композици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ое решение рисунка</w:t>
            </w:r>
          </w:p>
        </w:tc>
        <w:tc>
          <w:tcPr>
            <w:tcW w:w="1724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lastRenderedPageBreak/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речевые средства для решения различных </w:t>
            </w:r>
            <w:r>
              <w:rPr>
                <w:rStyle w:val="c2"/>
                <w:color w:val="000000"/>
                <w:sz w:val="20"/>
                <w:szCs w:val="20"/>
              </w:rPr>
              <w:lastRenderedPageBreak/>
              <w:t>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lastRenderedPageBreak/>
              <w:t xml:space="preserve">Воспитывать 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уважительное отношение к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творчеству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c2"/>
                <w:color w:val="000000"/>
                <w:sz w:val="20"/>
                <w:szCs w:val="20"/>
              </w:rPr>
              <w:lastRenderedPageBreak/>
              <w:t>как своему, так и других людей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2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59" w:type="dxa"/>
            <w:gridSpan w:val="4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1"/>
          <w:wAfter w:w="342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126" w:type="dxa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Фиолетовое королевство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фиолетовых цветов: астры и колокольчики.</w:t>
            </w:r>
          </w:p>
        </w:tc>
        <w:tc>
          <w:tcPr>
            <w:tcW w:w="555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5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у детей зрительного восприятия различных оттенков фиолетового цвета. Расширение представления о фиолетовом цвете, развитие умения подбирать различные оттенки фиолетового с помощью красок. Обучение умению изображать по памяти и представлению фиолетовые цветы (астры, колокольчик) и овощи (баклажан). Развитие навыков живописи гуашью, умения использовать приём «смешения цветов кистью». Развитие навыков живописи акварелью, умения использовать приём «последовательное наложение цветов».</w:t>
            </w:r>
          </w:p>
        </w:tc>
        <w:tc>
          <w:tcPr>
            <w:tcW w:w="2689" w:type="dxa"/>
            <w:gridSpan w:val="4"/>
          </w:tcPr>
          <w:p w:rsidR="008A62E4" w:rsidRPr="00DC0C04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Рисование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с натуры. </w:t>
            </w:r>
            <w:r w:rsidRPr="00DC0C04">
              <w:rPr>
                <w:rFonts w:ascii="Times New Roman" w:hAnsi="Times New Roman" w:cs="Times New Roman"/>
                <w:i/>
                <w:sz w:val="20"/>
                <w:szCs w:val="20"/>
              </w:rPr>
              <w:t>Последовательность</w:t>
            </w:r>
            <w:r w:rsidRPr="00DC0C04">
              <w:rPr>
                <w:rFonts w:ascii="Times New Roman" w:hAnsi="Times New Roman" w:cs="Times New Roman"/>
                <w:sz w:val="20"/>
                <w:szCs w:val="20"/>
              </w:rPr>
              <w:t xml:space="preserve"> рисования баклажана, сливы. Натюрморт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жанры и виды произведений изобразительного искусства</w:t>
            </w:r>
          </w:p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различные виды и жанры изобразительного искусства</w:t>
            </w:r>
          </w:p>
        </w:tc>
        <w:tc>
          <w:tcPr>
            <w:tcW w:w="1724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Сравнивать</w:t>
            </w:r>
            <w:r>
              <w:rPr>
                <w:rStyle w:val="c2"/>
                <w:color w:val="000000"/>
                <w:sz w:val="20"/>
                <w:szCs w:val="20"/>
              </w:rPr>
              <w:t> свой ответ с ответами одноклассников, оценивать высказывания по поводу художественного произведения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Понимать общую задачу проекта и точно выполнять свою часть работы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2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59" w:type="dxa"/>
            <w:gridSpan w:val="4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A62E4" w:rsidRPr="0032588E" w:rsidTr="00FE6899">
        <w:trPr>
          <w:gridAfter w:val="3"/>
          <w:wAfter w:w="489" w:type="dxa"/>
        </w:trPr>
        <w:tc>
          <w:tcPr>
            <w:tcW w:w="17216" w:type="dxa"/>
            <w:gridSpan w:val="31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</w:p>
          <w:p w:rsidR="008A62E4" w:rsidRPr="00D44390" w:rsidRDefault="008A62E4" w:rsidP="008A62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43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мире сказок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 часов)</w:t>
            </w: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9" w:type="dxa"/>
            <w:gridSpan w:val="2"/>
          </w:tcPr>
          <w:p w:rsidR="008A62E4" w:rsidRPr="006B3C48" w:rsidRDefault="00385DB7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Разноцветная</w:t>
            </w:r>
            <w:r w:rsidRPr="006810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62E4" w:rsidRPr="006B3C48">
              <w:rPr>
                <w:rFonts w:ascii="Times New Roman" w:hAnsi="Times New Roman" w:cs="Times New Roman"/>
                <w:sz w:val="20"/>
                <w:szCs w:val="20"/>
              </w:rPr>
              <w:t>страна.</w:t>
            </w:r>
            <w:r w:rsidR="006B3C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62E4" w:rsidRPr="006B3C48">
              <w:rPr>
                <w:rFonts w:ascii="Times New Roman" w:hAnsi="Times New Roman" w:cs="Times New Roman"/>
                <w:i/>
                <w:sz w:val="20"/>
                <w:szCs w:val="20"/>
              </w:rPr>
              <w:t>Твои творческие достижен</w:t>
            </w:r>
            <w:r w:rsidR="008A62E4" w:rsidRPr="006B3C4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ия.</w:t>
            </w:r>
            <w:r w:rsidR="006B3C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62E4" w:rsidRPr="006B3C48">
              <w:rPr>
                <w:rFonts w:ascii="Times New Roman" w:hAnsi="Times New Roman" w:cs="Times New Roman"/>
                <w:i/>
                <w:sz w:val="20"/>
                <w:szCs w:val="20"/>
              </w:rPr>
              <w:t>Рисование фантастических картин.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949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0"/>
              </w:rPr>
              <w:t>цветовосприятия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у детей. Проверка полученных знаний по </w:t>
            </w:r>
            <w:proofErr w:type="spellStart"/>
            <w:r>
              <w:rPr>
                <w:rFonts w:ascii="Times New Roman" w:hAnsi="Times New Roman"/>
                <w:sz w:val="20"/>
              </w:rPr>
              <w:t>цветоведению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(порядок цветов радуги, основные и составные цвета, тёплые и холодные цвета). </w:t>
            </w:r>
            <w:proofErr w:type="gramStart"/>
            <w:r>
              <w:rPr>
                <w:rFonts w:ascii="Times New Roman" w:hAnsi="Times New Roman"/>
                <w:sz w:val="20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уровнем владения живописными навыками.</w:t>
            </w:r>
          </w:p>
        </w:tc>
        <w:tc>
          <w:tcPr>
            <w:tcW w:w="2689" w:type="dxa"/>
            <w:gridSpan w:val="4"/>
          </w:tcPr>
          <w:p w:rsidR="008A62E4" w:rsidRPr="00DC0C04" w:rsidRDefault="008A62E4" w:rsidP="008A62E4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0C0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Воспринимать</w:t>
            </w:r>
            <w:r w:rsidRPr="00DC0C0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произведения изобразительного искус</w:t>
            </w:r>
            <w:r w:rsidRPr="00DC0C04">
              <w:rPr>
                <w:rFonts w:ascii="Times New Roman" w:hAnsi="Times New Roman" w:cs="Times New Roman"/>
                <w:iCs/>
                <w:sz w:val="18"/>
                <w:szCs w:val="18"/>
              </w:rPr>
              <w:softHyphen/>
              <w:t xml:space="preserve">ства, </w:t>
            </w:r>
          </w:p>
          <w:p w:rsidR="008A62E4" w:rsidRPr="00DC0C04" w:rsidRDefault="008A62E4" w:rsidP="008A62E4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0C0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участвовать</w:t>
            </w:r>
            <w:r w:rsidRPr="00DC0C0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в обсуждении их содержания и выра</w:t>
            </w:r>
            <w:r w:rsidRPr="00DC0C04">
              <w:rPr>
                <w:rFonts w:ascii="Times New Roman" w:hAnsi="Times New Roman" w:cs="Times New Roman"/>
                <w:iCs/>
                <w:sz w:val="18"/>
                <w:szCs w:val="18"/>
              </w:rPr>
              <w:softHyphen/>
              <w:t xml:space="preserve">зительных средств, </w:t>
            </w:r>
            <w:r w:rsidRPr="00DC0C0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различать</w:t>
            </w:r>
            <w:r w:rsidRPr="00DC0C0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сюжет и содер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жание в зна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softHyphen/>
              <w:t>комых произведениях.</w:t>
            </w:r>
          </w:p>
          <w:p w:rsidR="008A62E4" w:rsidRPr="00DC0C04" w:rsidRDefault="008A62E4" w:rsidP="008A6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99" w:type="dxa"/>
            <w:gridSpan w:val="4"/>
          </w:tcPr>
          <w:p w:rsidR="008A62E4" w:rsidRPr="006B3C48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C4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6B3C48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основные средства художественной выразительности (по памяти и воображению); передавать </w:t>
            </w:r>
            <w:r w:rsidRPr="006B3C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пропорции сложных по форме предметов, композиционное решение рисунка</w:t>
            </w:r>
          </w:p>
          <w:p w:rsidR="008A62E4" w:rsidRPr="006B3C48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lastRenderedPageBreak/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Анализировать приёмы лепки в изображении предметов сложной формы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  <w:trHeight w:val="1691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149" w:type="dxa"/>
            <w:gridSpan w:val="2"/>
          </w:tcPr>
          <w:p w:rsidR="008A62E4" w:rsidRPr="00C03561" w:rsidRDefault="00385DB7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810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681075">
              <w:rPr>
                <w:rFonts w:ascii="Times New Roman" w:hAnsi="Times New Roman" w:cs="Times New Roman"/>
                <w:b/>
                <w:sz w:val="20"/>
                <w:szCs w:val="20"/>
              </w:rPr>
              <w:t>четверть</w:t>
            </w:r>
            <w:r w:rsidR="008A62E4" w:rsidRPr="00C03561">
              <w:rPr>
                <w:rFonts w:ascii="Times New Roman" w:hAnsi="Times New Roman" w:cs="Times New Roman"/>
              </w:rPr>
              <w:t>Волк</w:t>
            </w:r>
            <w:proofErr w:type="spellEnd"/>
            <w:r w:rsidR="008A62E4" w:rsidRPr="00C03561">
              <w:rPr>
                <w:rFonts w:ascii="Times New Roman" w:hAnsi="Times New Roman" w:cs="Times New Roman"/>
              </w:rPr>
              <w:t xml:space="preserve"> и семеро козлят.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Лепка фигурки волка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49" w:type="dxa"/>
            <w:gridSpan w:val="3"/>
            <w:vMerge w:val="restart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0"/>
              </w:rPr>
              <w:t>цветовосприятия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у детей. Обучение умению отражать в рисунках основное содержание сказки; выбирать из неё наиболее выразительные сюжеты для иллюстрирования. Формирование умения выбирать горизонтальное или вертикальное расположение иллюстрации, размер изображения на листе в зависимости от замысла рисунка. Обучение умению выделять в иллюстрациях художников средства передачи сказочности, необычности происходящего; объяснять выразительные возможности цветного фона иллюстрации.</w:t>
            </w:r>
          </w:p>
        </w:tc>
        <w:tc>
          <w:tcPr>
            <w:tcW w:w="2689" w:type="dxa"/>
            <w:gridSpan w:val="4"/>
          </w:tcPr>
          <w:p w:rsidR="008A62E4" w:rsidRPr="00DC0C0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0C04">
              <w:rPr>
                <w:rFonts w:ascii="Times New Roman" w:hAnsi="Times New Roman" w:cs="Times New Roman"/>
                <w:i/>
                <w:sz w:val="18"/>
                <w:szCs w:val="18"/>
              </w:rPr>
              <w:t>Ознакомление</w:t>
            </w:r>
            <w:r w:rsidRPr="00DC0C04">
              <w:rPr>
                <w:rFonts w:ascii="Times New Roman" w:hAnsi="Times New Roman" w:cs="Times New Roman"/>
                <w:sz w:val="18"/>
                <w:szCs w:val="18"/>
              </w:rPr>
              <w:t xml:space="preserve"> с творчеством художников – аниматоров. </w:t>
            </w:r>
          </w:p>
          <w:p w:rsidR="008A62E4" w:rsidRPr="00DC0C0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0C04">
              <w:rPr>
                <w:rFonts w:ascii="Times New Roman" w:hAnsi="Times New Roman" w:cs="Times New Roman"/>
                <w:i/>
                <w:sz w:val="18"/>
                <w:szCs w:val="18"/>
              </w:rPr>
              <w:t>Отработка</w:t>
            </w:r>
            <w:r w:rsidRPr="00DC0C04">
              <w:rPr>
                <w:rFonts w:ascii="Times New Roman" w:hAnsi="Times New Roman" w:cs="Times New Roman"/>
                <w:sz w:val="18"/>
                <w:szCs w:val="18"/>
              </w:rPr>
              <w:t xml:space="preserve"> навыков лепки в изображении предметов сложной формы.</w:t>
            </w:r>
          </w:p>
          <w:p w:rsidR="008A62E4" w:rsidRPr="00DC0C04" w:rsidRDefault="008A62E4" w:rsidP="008A6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0C04">
              <w:rPr>
                <w:rFonts w:ascii="Times New Roman" w:hAnsi="Times New Roman" w:cs="Times New Roman"/>
                <w:i/>
                <w:sz w:val="18"/>
                <w:szCs w:val="18"/>
              </w:rPr>
              <w:t>Последовательность</w:t>
            </w:r>
            <w:r w:rsidRPr="00DC0C04">
              <w:rPr>
                <w:rFonts w:ascii="Times New Roman" w:hAnsi="Times New Roman" w:cs="Times New Roman"/>
                <w:sz w:val="18"/>
                <w:szCs w:val="18"/>
              </w:rPr>
              <w:t xml:space="preserve"> лепки волка, козленка. </w:t>
            </w:r>
            <w:r w:rsidRPr="00DC0C04">
              <w:rPr>
                <w:rFonts w:ascii="Times New Roman" w:hAnsi="Times New Roman" w:cs="Times New Roman"/>
                <w:i/>
                <w:sz w:val="18"/>
                <w:szCs w:val="18"/>
              </w:rPr>
              <w:t>Приемы</w:t>
            </w:r>
            <w:r w:rsidRPr="00DC0C04">
              <w:rPr>
                <w:rFonts w:ascii="Times New Roman" w:hAnsi="Times New Roman" w:cs="Times New Roman"/>
                <w:sz w:val="18"/>
                <w:szCs w:val="18"/>
              </w:rPr>
              <w:t xml:space="preserve"> лепки.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и выразительные средства изображения сказочных мотивов в иллюстрациях</w:t>
            </w:r>
          </w:p>
        </w:tc>
        <w:tc>
          <w:tcPr>
            <w:tcW w:w="1715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Анализировать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приёмы лепки в изображении предметов сложной формы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Выставка «Рисуем сказку»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2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Волк и семеро козлят.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образа «Злой волк».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49" w:type="dxa"/>
            <w:gridSpan w:val="3"/>
            <w:vMerge/>
          </w:tcPr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9" w:type="dxa"/>
            <w:gridSpan w:val="4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561">
              <w:rPr>
                <w:rFonts w:ascii="Times New Roman" w:hAnsi="Times New Roman" w:cs="Times New Roman"/>
                <w:i/>
                <w:sz w:val="20"/>
                <w:szCs w:val="20"/>
              </w:rPr>
              <w:t>Отработка</w:t>
            </w:r>
            <w:r w:rsidRPr="00C03561">
              <w:rPr>
                <w:rFonts w:ascii="Times New Roman" w:hAnsi="Times New Roman" w:cs="Times New Roman"/>
                <w:sz w:val="20"/>
                <w:szCs w:val="20"/>
              </w:rPr>
              <w:t xml:space="preserve"> навыков изображения предметов.</w:t>
            </w:r>
          </w:p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3561">
              <w:rPr>
                <w:rFonts w:ascii="Times New Roman" w:hAnsi="Times New Roman" w:cs="Times New Roman"/>
                <w:i/>
                <w:sz w:val="20"/>
                <w:szCs w:val="20"/>
              </w:rPr>
              <w:t>Последовательность</w:t>
            </w:r>
            <w:r w:rsidRPr="00C03561">
              <w:rPr>
                <w:rFonts w:ascii="Times New Roman" w:hAnsi="Times New Roman" w:cs="Times New Roman"/>
                <w:sz w:val="20"/>
                <w:szCs w:val="20"/>
              </w:rPr>
              <w:t xml:space="preserve"> рисования  волка, козленка. </w:t>
            </w:r>
            <w:r w:rsidRPr="00C03561">
              <w:rPr>
                <w:rFonts w:ascii="Times New Roman" w:hAnsi="Times New Roman" w:cs="Times New Roman"/>
                <w:i/>
                <w:sz w:val="20"/>
                <w:szCs w:val="20"/>
              </w:rPr>
              <w:t>Приемы</w:t>
            </w:r>
            <w:r w:rsidRPr="00C03561">
              <w:rPr>
                <w:rFonts w:ascii="Times New Roman" w:hAnsi="Times New Roman" w:cs="Times New Roman"/>
                <w:sz w:val="20"/>
                <w:szCs w:val="20"/>
              </w:rPr>
              <w:t xml:space="preserve"> раскрашивания.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работать акварельными красками, ровно закрывать ими нужную поверхность</w:t>
            </w:r>
          </w:p>
        </w:tc>
        <w:tc>
          <w:tcPr>
            <w:tcW w:w="1715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Анализировать</w:t>
            </w:r>
            <w:r>
              <w:rPr>
                <w:rStyle w:val="c2"/>
                <w:color w:val="000000"/>
                <w:sz w:val="20"/>
                <w:szCs w:val="20"/>
              </w:rPr>
              <w:t> приёмы лепки в изображении предметов сложной формы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Выставка «Рисуем сказку»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2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C03561">
              <w:rPr>
                <w:rFonts w:ascii="Times New Roman" w:hAnsi="Times New Roman" w:cs="Times New Roman"/>
              </w:rPr>
              <w:t>Сорока-Белобока</w:t>
            </w:r>
            <w:proofErr w:type="gramEnd"/>
            <w:r w:rsidRPr="00C03561">
              <w:rPr>
                <w:rFonts w:ascii="Times New Roman" w:hAnsi="Times New Roman" w:cs="Times New Roman"/>
              </w:rPr>
              <w:t>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Рисование </w:t>
            </w:r>
            <w:proofErr w:type="gramStart"/>
            <w:r w:rsidRPr="00C03561">
              <w:rPr>
                <w:rFonts w:ascii="Times New Roman" w:hAnsi="Times New Roman" w:cs="Times New Roman"/>
                <w:i/>
              </w:rPr>
              <w:t>Сороки-Белобоки</w:t>
            </w:r>
            <w:proofErr w:type="gramEnd"/>
            <w:r w:rsidRPr="00C03561">
              <w:rPr>
                <w:rFonts w:ascii="Times New Roman" w:hAnsi="Times New Roman" w:cs="Times New Roman"/>
                <w:i/>
              </w:rPr>
              <w:t xml:space="preserve">. 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Лепка сказочно</w:t>
            </w:r>
            <w:r w:rsidRPr="00C03561">
              <w:rPr>
                <w:rFonts w:ascii="Times New Roman" w:hAnsi="Times New Roman" w:cs="Times New Roman"/>
                <w:i/>
              </w:rPr>
              <w:lastRenderedPageBreak/>
              <w:t>й птицы.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49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у детей зрительного восприятия и различения цветовых оттенков. Обучение умению лепить и рисовать сказочную сороку. Развитие умения подбирать различные цветовые оттенки основных и составных цветов с помощью красок. Развитие творческого воображения.</w:t>
            </w:r>
          </w:p>
        </w:tc>
        <w:tc>
          <w:tcPr>
            <w:tcW w:w="2689" w:type="dxa"/>
            <w:gridSpan w:val="4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Основы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ИЗО</w:t>
            </w:r>
            <w:proofErr w:type="gramEnd"/>
            <w:r w:rsidRPr="00C03561">
              <w:rPr>
                <w:rFonts w:ascii="Times New Roman" w:hAnsi="Times New Roman" w:cs="Times New Roman"/>
                <w:sz w:val="18"/>
                <w:szCs w:val="18"/>
              </w:rPr>
              <w:t>: рисунок, цвет, композиция.</w:t>
            </w:r>
          </w:p>
          <w:p w:rsidR="008A62E4" w:rsidRPr="00C03561" w:rsidRDefault="008A62E4" w:rsidP="008A6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Последовательность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рисования сороки, сказочного домика.</w:t>
            </w:r>
          </w:p>
        </w:tc>
        <w:tc>
          <w:tcPr>
            <w:tcW w:w="1699" w:type="dxa"/>
            <w:gridSpan w:val="4"/>
          </w:tcPr>
          <w:p w:rsidR="008A62E4" w:rsidRPr="006B3C48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C4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6B3C48">
              <w:rPr>
                <w:rFonts w:ascii="Times New Roman" w:hAnsi="Times New Roman" w:cs="Times New Roman"/>
                <w:sz w:val="18"/>
                <w:szCs w:val="18"/>
              </w:rPr>
              <w:t xml:space="preserve"> приемы работы с пластилином, особенности объемных изображений</w:t>
            </w:r>
          </w:p>
          <w:p w:rsidR="008A62E4" w:rsidRPr="006B3C48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C4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6B3C48">
              <w:rPr>
                <w:rFonts w:ascii="Times New Roman" w:hAnsi="Times New Roman" w:cs="Times New Roman"/>
                <w:sz w:val="18"/>
                <w:szCs w:val="18"/>
              </w:rPr>
              <w:t xml:space="preserve"> организовать рабочее место при лепке изделий из </w:t>
            </w:r>
            <w:r w:rsidRPr="006B3C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глины и пластилина</w:t>
            </w:r>
          </w:p>
        </w:tc>
        <w:tc>
          <w:tcPr>
            <w:tcW w:w="1715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lastRenderedPageBreak/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Анализировать</w:t>
            </w:r>
            <w:r>
              <w:rPr>
                <w:rStyle w:val="c2"/>
                <w:color w:val="000000"/>
                <w:sz w:val="20"/>
                <w:szCs w:val="20"/>
              </w:rPr>
              <w:t> приёмы лепки в изображении предметов сложной формы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Колобок.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Иллюстрирование сказки «Колобок».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949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Формирование умения выделять в иллюстрациях художников средства передачи сказочности, необычности происходящего. Развитие умения образно характеризовать персонажей сказки в рисунке. Развитие умения выбирать горизонтальное или вертикальное расположение иллюстрации, размер изображения на листе в зависимости от замысла. Использование выразительных возможностей цветного фона в иллюстрации.</w:t>
            </w:r>
          </w:p>
        </w:tc>
        <w:tc>
          <w:tcPr>
            <w:tcW w:w="2689" w:type="dxa"/>
            <w:gridSpan w:val="4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Сказки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в произведениях В.Васнецова, Н.Кочергина, Е.Рачева, А.Савченко</w:t>
            </w:r>
          </w:p>
          <w:p w:rsidR="008A62E4" w:rsidRPr="00C03561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Представление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о роли фантазии в искусстве. </w:t>
            </w: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Отработка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графических навыков, навыков композиционного решения рисунка.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с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оздавать эскиз в карандаше</w:t>
            </w:r>
          </w:p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 xml:space="preserve">Формировать </w:t>
            </w:r>
            <w:r>
              <w:rPr>
                <w:rStyle w:val="c2"/>
                <w:color w:val="000000"/>
                <w:sz w:val="20"/>
                <w:szCs w:val="20"/>
              </w:rPr>
              <w:t>представление о роли фантазии в искусстве.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2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Петушок – золотой гребешок.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Изображение петушка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49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умения выделять в иллюстрациях художников средства передачи сказочности, необычности происходящего. Обучение умению изображать сказочного петушка. Совершенствование умения применять приёмы акварельной и гуашевой живописи. Развитие фантазии и творческого воображения.</w:t>
            </w:r>
          </w:p>
        </w:tc>
        <w:tc>
          <w:tcPr>
            <w:tcW w:w="2689" w:type="dxa"/>
            <w:gridSpan w:val="4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Отработка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графических навыков, навыков композиционного решения рисунка.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различные виды и жанры </w:t>
            </w:r>
            <w:proofErr w:type="gramStart"/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  <w:proofErr w:type="gramEnd"/>
          </w:p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о деятельности художника, скульптора</w:t>
            </w:r>
          </w:p>
        </w:tc>
        <w:tc>
          <w:tcPr>
            <w:tcW w:w="1715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 xml:space="preserve">Формировать </w:t>
            </w:r>
            <w:r>
              <w:rPr>
                <w:rStyle w:val="c2"/>
                <w:color w:val="000000"/>
                <w:sz w:val="20"/>
                <w:szCs w:val="20"/>
              </w:rPr>
              <w:t>представление о роли фантазии в искусстве.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ворческий проект «Сказочные герои»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2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Красная Шапочка.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Лепка из солёного теста крендельков, </w:t>
            </w:r>
            <w:r w:rsidRPr="00C03561">
              <w:rPr>
                <w:rFonts w:ascii="Times New Roman" w:hAnsi="Times New Roman" w:cs="Times New Roman"/>
                <w:i/>
              </w:rPr>
              <w:lastRenderedPageBreak/>
              <w:t>булочек и корзиночки для Красной Шапочки.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49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Формирование у детей умения выделять в иллюстрациях </w:t>
            </w:r>
            <w:proofErr w:type="gramStart"/>
            <w:r>
              <w:rPr>
                <w:rFonts w:ascii="Times New Roman" w:hAnsi="Times New Roman"/>
                <w:sz w:val="20"/>
              </w:rPr>
              <w:t>художников средства передачи образной характеристики героев сказки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. Обучение умению лепить из солёного теста. Совершенствование умения в правильной последовательности выполнять иллюстрации к сказкам. </w:t>
            </w:r>
            <w:r>
              <w:rPr>
                <w:rFonts w:ascii="Times New Roman" w:hAnsi="Times New Roman"/>
                <w:sz w:val="20"/>
              </w:rPr>
              <w:lastRenderedPageBreak/>
              <w:t>Развитие фантазии и творческого воображения.</w:t>
            </w:r>
          </w:p>
        </w:tc>
        <w:tc>
          <w:tcPr>
            <w:tcW w:w="2689" w:type="dxa"/>
            <w:gridSpan w:val="4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Представление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об образных особенностях работы над изображением в объеме.</w:t>
            </w:r>
          </w:p>
          <w:p w:rsidR="008A62E4" w:rsidRPr="00C03561" w:rsidRDefault="008A62E4" w:rsidP="008A6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Последовательность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лепки корзины и угощения</w:t>
            </w:r>
            <w:r w:rsidRPr="00C0356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699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различные виды и жанры </w:t>
            </w:r>
          </w:p>
        </w:tc>
        <w:tc>
          <w:tcPr>
            <w:tcW w:w="1715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 xml:space="preserve">Формировать </w:t>
            </w:r>
            <w:r>
              <w:rPr>
                <w:rStyle w:val="c2"/>
                <w:color w:val="000000"/>
                <w:sz w:val="20"/>
                <w:szCs w:val="20"/>
              </w:rPr>
              <w:t>представление об образных особенностях работы над изображением в объеме.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Pr="0032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  <w:trHeight w:val="1137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Буратино.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Иллюстрация к сказке «Буратино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49" w:type="dxa"/>
            <w:gridSpan w:val="3"/>
          </w:tcPr>
          <w:p w:rsidR="008A62E4" w:rsidRPr="006B3C48" w:rsidRDefault="008A62E4" w:rsidP="008A62E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B3C48">
              <w:rPr>
                <w:rFonts w:ascii="Times New Roman" w:hAnsi="Times New Roman"/>
                <w:sz w:val="18"/>
                <w:szCs w:val="18"/>
              </w:rPr>
              <w:t xml:space="preserve">Развитие умения выделять в иллюстрациях </w:t>
            </w:r>
            <w:proofErr w:type="gramStart"/>
            <w:r w:rsidRPr="006B3C48">
              <w:rPr>
                <w:rFonts w:ascii="Times New Roman" w:hAnsi="Times New Roman"/>
                <w:sz w:val="18"/>
                <w:szCs w:val="18"/>
              </w:rPr>
              <w:t>художников средства передачи образной характеристики героев сказки</w:t>
            </w:r>
            <w:proofErr w:type="gramEnd"/>
            <w:r w:rsidRPr="006B3C48">
              <w:rPr>
                <w:rFonts w:ascii="Times New Roman" w:hAnsi="Times New Roman"/>
                <w:sz w:val="18"/>
                <w:szCs w:val="18"/>
              </w:rPr>
              <w:t>. Совершенствование умения в правильной последовательности выполнять иллюстрации к сказкам. Развитие умения подбирать цветовые оттенки, подходящие для грустного и весёлого настроения героя, с помощью красок или цветных карандашей. Развитие умения передавать пространство на плоскости листа. Развитие фантазии и творческого воображения.</w:t>
            </w:r>
          </w:p>
        </w:tc>
        <w:tc>
          <w:tcPr>
            <w:tcW w:w="2689" w:type="dxa"/>
            <w:gridSpan w:val="4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Закрепление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понятия «цвет». </w:t>
            </w: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Последовательность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работы цветом. </w:t>
            </w: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Оформление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работы в цвете по собственному замыслу и представлению.</w:t>
            </w:r>
          </w:p>
        </w:tc>
        <w:tc>
          <w:tcPr>
            <w:tcW w:w="1714" w:type="dxa"/>
            <w:gridSpan w:val="5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работать акварельными красками, ровно закрывать ими нужную поверхность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 xml:space="preserve">Формировать </w:t>
            </w:r>
            <w:r>
              <w:rPr>
                <w:rStyle w:val="c2"/>
                <w:color w:val="000000"/>
                <w:sz w:val="20"/>
                <w:szCs w:val="20"/>
              </w:rPr>
              <w:t>представление об образных особенностях работы над изображением в объеме.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3"/>
          <w:wAfter w:w="489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49" w:type="dxa"/>
            <w:gridSpan w:val="2"/>
          </w:tcPr>
          <w:p w:rsidR="008A62E4" w:rsidRPr="0004663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46636">
              <w:rPr>
                <w:rFonts w:ascii="Times New Roman" w:hAnsi="Times New Roman" w:cs="Times New Roman"/>
                <w:b/>
                <w:i/>
                <w:u w:val="single"/>
              </w:rPr>
              <w:t>3 четверть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Снегурочка.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Лепка Снегурочки из пластилина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49" w:type="dxa"/>
            <w:gridSpan w:val="3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Развитие умения выделять в иллюстрациях </w:t>
            </w:r>
            <w:proofErr w:type="gramStart"/>
            <w:r>
              <w:rPr>
                <w:rFonts w:ascii="Times New Roman" w:hAnsi="Times New Roman"/>
                <w:sz w:val="20"/>
              </w:rPr>
              <w:t>художников средства передачи образной характеристики героев сказки</w:t>
            </w:r>
            <w:proofErr w:type="gramEnd"/>
            <w:r>
              <w:rPr>
                <w:rFonts w:ascii="Times New Roman" w:hAnsi="Times New Roman"/>
                <w:sz w:val="20"/>
              </w:rPr>
              <w:t>. Развитие навыков лепки из пластилина. Обучение умению лепить Снегурочку. Развитие умения иллюстрировать сказки. Развитие фантазии и творческого воображения.</w:t>
            </w:r>
          </w:p>
        </w:tc>
        <w:tc>
          <w:tcPr>
            <w:tcW w:w="2689" w:type="dxa"/>
            <w:gridSpan w:val="4"/>
          </w:tcPr>
          <w:p w:rsidR="008A62E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>Знакомство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 xml:space="preserve"> с отдельными произведениями выдающихся русских художников: Саврасов,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>Серов,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>Репин.</w:t>
            </w:r>
          </w:p>
          <w:p w:rsidR="008A62E4" w:rsidRPr="00C03561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Сведения</w:t>
            </w:r>
            <w:r w:rsidRPr="00C0356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C03561">
              <w:rPr>
                <w:rFonts w:ascii="Times New Roman" w:hAnsi="Times New Roman" w:cs="Times New Roman"/>
                <w:sz w:val="18"/>
                <w:szCs w:val="18"/>
              </w:rPr>
              <w:t>о деятельности художника, скульптора</w:t>
            </w:r>
          </w:p>
        </w:tc>
        <w:tc>
          <w:tcPr>
            <w:tcW w:w="1714" w:type="dxa"/>
            <w:gridSpan w:val="5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организовать рабочее место при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работе с пластилином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Сравнивать</w:t>
            </w:r>
            <w:r>
              <w:rPr>
                <w:rStyle w:val="c2"/>
                <w:color w:val="000000"/>
                <w:sz w:val="20"/>
                <w:szCs w:val="20"/>
              </w:rPr>
              <w:t> свой ответ с ответами одноклассников, оценивать высказывания по поводу художественного произведения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Понимать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общую задачу проекта и точно выполнять свою часть работы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2588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12" w:type="dxa"/>
            <w:gridSpan w:val="2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A62E4" w:rsidRPr="0032588E" w:rsidTr="00FE6899">
        <w:trPr>
          <w:gridAfter w:val="3"/>
          <w:wAfter w:w="489" w:type="dxa"/>
        </w:trPr>
        <w:tc>
          <w:tcPr>
            <w:tcW w:w="17216" w:type="dxa"/>
            <w:gridSpan w:val="31"/>
          </w:tcPr>
          <w:p w:rsidR="008A62E4" w:rsidRPr="00D44390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E4" w:rsidRPr="00D44390" w:rsidRDefault="008A62E4" w:rsidP="008A62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43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гостях у народных мастеров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 часов)</w:t>
            </w:r>
          </w:p>
        </w:tc>
      </w:tr>
      <w:tr w:rsidR="006B3C48" w:rsidRPr="0032588E" w:rsidTr="00FE6899">
        <w:trPr>
          <w:gridAfter w:val="2"/>
          <w:wAfter w:w="472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Дымковс</w:t>
            </w:r>
            <w:r w:rsidRPr="00C03561">
              <w:rPr>
                <w:rFonts w:ascii="Times New Roman" w:hAnsi="Times New Roman" w:cs="Times New Roman"/>
              </w:rPr>
              <w:lastRenderedPageBreak/>
              <w:t>кие игрушки.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Повтор дымковских орнаментов.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Изучения </w:t>
            </w:r>
            <w:r w:rsidRPr="00D44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968" w:type="dxa"/>
            <w:gridSpan w:val="4"/>
            <w:vMerge w:val="restart"/>
          </w:tcPr>
          <w:p w:rsidR="008A62E4" w:rsidRPr="00D129D0" w:rsidRDefault="008A62E4" w:rsidP="008A62E4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Знакомство с традиционными народными художественными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промыслами. Обучение умению выполнять дымковские узоры. Обучение навыку пользоваться </w:t>
            </w:r>
            <w:proofErr w:type="gramStart"/>
            <w:r>
              <w:rPr>
                <w:rFonts w:ascii="Times New Roman" w:hAnsi="Times New Roman"/>
                <w:sz w:val="20"/>
              </w:rPr>
              <w:t>печаткой-тычком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для создания узоров. Воспитание любви к русскому народному искусству.</w:t>
            </w:r>
          </w:p>
        </w:tc>
        <w:tc>
          <w:tcPr>
            <w:tcW w:w="2691" w:type="dxa"/>
            <w:gridSpan w:val="4"/>
          </w:tcPr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Выполнени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е орнаментов. </w:t>
            </w: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Последовательность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печаток – </w:t>
            </w:r>
            <w:proofErr w:type="gramStart"/>
            <w:r w:rsidRPr="003D73A6">
              <w:rPr>
                <w:rFonts w:ascii="Times New Roman" w:hAnsi="Times New Roman" w:cs="Times New Roman"/>
                <w:sz w:val="18"/>
                <w:szCs w:val="18"/>
              </w:rPr>
              <w:t>тычков</w:t>
            </w:r>
            <w:proofErr w:type="gramEnd"/>
            <w:r w:rsidRPr="003D73A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Вырезание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из бумаги силуэтов дымковских игрушек и украшение их орнаментами.</w:t>
            </w:r>
          </w:p>
        </w:tc>
        <w:tc>
          <w:tcPr>
            <w:tcW w:w="1693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приемы работы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бумагой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, особенности объемных изображений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lastRenderedPageBreak/>
              <w:t>Воспитывать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 уважительное </w:t>
            </w:r>
            <w:r>
              <w:rPr>
                <w:rStyle w:val="c2"/>
                <w:color w:val="000000"/>
                <w:sz w:val="20"/>
                <w:szCs w:val="20"/>
              </w:rPr>
              <w:lastRenderedPageBreak/>
              <w:t xml:space="preserve">отношение к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творчеству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как своему, так и других людей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27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lastRenderedPageBreak/>
              <w:t>Передавать</w:t>
            </w:r>
          </w:p>
          <w:p w:rsidR="008A62E4" w:rsidRDefault="008A62E4" w:rsidP="008A62E4">
            <w:pPr>
              <w:pStyle w:val="c1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 xml:space="preserve">настроение в </w:t>
            </w:r>
            <w:r>
              <w:rPr>
                <w:rStyle w:val="c2"/>
                <w:color w:val="000000"/>
                <w:sz w:val="20"/>
                <w:szCs w:val="20"/>
              </w:rPr>
              <w:lastRenderedPageBreak/>
              <w:t>творческой работе с помощью тона, орнамента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1529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  <w:trHeight w:val="788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Дымковские игрушки.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Роспись дымковской «Барыни-сударыни»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968" w:type="dxa"/>
            <w:gridSpan w:val="4"/>
            <w:vMerge/>
          </w:tcPr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4"/>
            <w:vMerge w:val="restart"/>
          </w:tcPr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Создавать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композицию рисунка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Выполнит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>ь карандашный набросок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Подбирать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цвета на палитре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Делать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заливку контура цветом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Работать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с цветом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Прорисовывать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детали рисунка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Прогнозировать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итог своей работы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A6">
              <w:rPr>
                <w:rFonts w:ascii="Times New Roman" w:hAnsi="Times New Roman" w:cs="Times New Roman"/>
                <w:iCs/>
                <w:sz w:val="18"/>
                <w:szCs w:val="18"/>
              </w:rPr>
              <w:t>моделировать новые формы,</w:t>
            </w:r>
          </w:p>
        </w:tc>
        <w:tc>
          <w:tcPr>
            <w:tcW w:w="1693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приемы свободной кистевой росписи.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Передавать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настроение в творческой работе с помощью тона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>рнамента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529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  <w:trHeight w:val="787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C03561">
              <w:rPr>
                <w:rFonts w:ascii="Times New Roman" w:hAnsi="Times New Roman" w:cs="Times New Roman"/>
              </w:rPr>
              <w:t>Филимоновские</w:t>
            </w:r>
            <w:proofErr w:type="spellEnd"/>
            <w:r w:rsidRPr="00C03561">
              <w:rPr>
                <w:rFonts w:ascii="Times New Roman" w:hAnsi="Times New Roman" w:cs="Times New Roman"/>
              </w:rPr>
              <w:t xml:space="preserve"> игрушки.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Повтор </w:t>
            </w:r>
            <w:proofErr w:type="spellStart"/>
            <w:r w:rsidRPr="00C03561">
              <w:rPr>
                <w:rFonts w:ascii="Times New Roman" w:hAnsi="Times New Roman" w:cs="Times New Roman"/>
                <w:i/>
              </w:rPr>
              <w:t>филимоновского</w:t>
            </w:r>
            <w:proofErr w:type="spellEnd"/>
            <w:r w:rsidRPr="00C03561">
              <w:rPr>
                <w:rFonts w:ascii="Times New Roman" w:hAnsi="Times New Roman" w:cs="Times New Roman"/>
                <w:i/>
              </w:rPr>
              <w:t xml:space="preserve"> орнамента.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68" w:type="dxa"/>
            <w:gridSpan w:val="4"/>
            <w:vMerge w:val="restart"/>
          </w:tcPr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Знакомство детей с </w:t>
            </w:r>
            <w:proofErr w:type="spellStart"/>
            <w:r>
              <w:rPr>
                <w:rFonts w:ascii="Times New Roman" w:hAnsi="Times New Roman"/>
                <w:sz w:val="20"/>
              </w:rPr>
              <w:t>филимоновскими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игрушками. Обучение умению выполнять </w:t>
            </w:r>
            <w:proofErr w:type="spellStart"/>
            <w:r>
              <w:rPr>
                <w:rFonts w:ascii="Times New Roman" w:hAnsi="Times New Roman"/>
                <w:sz w:val="20"/>
              </w:rPr>
              <w:t>филимоновские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узоры. Обучение навыкам росписи </w:t>
            </w:r>
            <w:proofErr w:type="spellStart"/>
            <w:r>
              <w:rPr>
                <w:rFonts w:ascii="Times New Roman" w:hAnsi="Times New Roman"/>
                <w:sz w:val="20"/>
              </w:rPr>
              <w:t>филимоновских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игрушек. Воспитание любви к традиционным народным художественным промыслам.</w:t>
            </w:r>
          </w:p>
        </w:tc>
        <w:tc>
          <w:tcPr>
            <w:tcW w:w="2691" w:type="dxa"/>
            <w:gridSpan w:val="4"/>
            <w:vMerge/>
          </w:tcPr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риемы работы с пластилином, особенности объемных изображений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Воспитывать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уважительное отношение к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творчеству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как своему, так и других людей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Получать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представления о некоторых специфических формах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худо-</w:t>
            </w:r>
            <w:proofErr w:type="spellStart"/>
            <w:r>
              <w:rPr>
                <w:rStyle w:val="c2"/>
                <w:color w:val="000000"/>
                <w:sz w:val="20"/>
                <w:szCs w:val="20"/>
              </w:rPr>
              <w:t>жественной</w:t>
            </w:r>
            <w:proofErr w:type="spellEnd"/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деятельности, базирующихся на ИКТ (цифровая фотография, работа с компьютером, элементы </w:t>
            </w:r>
            <w:r>
              <w:rPr>
                <w:rStyle w:val="c2"/>
                <w:color w:val="000000"/>
                <w:sz w:val="20"/>
                <w:szCs w:val="20"/>
              </w:rPr>
              <w:lastRenderedPageBreak/>
              <w:t>мультипликации и пр.), а также декора-</w:t>
            </w:r>
            <w:proofErr w:type="spellStart"/>
            <w:r>
              <w:rPr>
                <w:rStyle w:val="c2"/>
                <w:color w:val="000000"/>
                <w:sz w:val="20"/>
                <w:szCs w:val="20"/>
              </w:rPr>
              <w:t>тивного</w:t>
            </w:r>
            <w:proofErr w:type="spellEnd"/>
            <w:r>
              <w:rPr>
                <w:rStyle w:val="c2"/>
                <w:color w:val="000000"/>
                <w:sz w:val="20"/>
                <w:szCs w:val="20"/>
              </w:rPr>
              <w:t xml:space="preserve"> искусства и дизайна.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2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29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  <w:trHeight w:val="563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C03561">
              <w:rPr>
                <w:rFonts w:ascii="Times New Roman" w:hAnsi="Times New Roman" w:cs="Times New Roman"/>
              </w:rPr>
              <w:t>Филимоновские</w:t>
            </w:r>
            <w:proofErr w:type="spellEnd"/>
            <w:r w:rsidRPr="00C03561">
              <w:rPr>
                <w:rFonts w:ascii="Times New Roman" w:hAnsi="Times New Roman" w:cs="Times New Roman"/>
              </w:rPr>
              <w:t xml:space="preserve"> игрушки.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Роспись </w:t>
            </w:r>
            <w:proofErr w:type="spellStart"/>
            <w:r w:rsidRPr="00C03561">
              <w:rPr>
                <w:rFonts w:ascii="Times New Roman" w:hAnsi="Times New Roman" w:cs="Times New Roman"/>
                <w:i/>
              </w:rPr>
              <w:t>филимоновскими</w:t>
            </w:r>
            <w:proofErr w:type="spellEnd"/>
            <w:r w:rsidRPr="00C03561">
              <w:rPr>
                <w:rFonts w:ascii="Times New Roman" w:hAnsi="Times New Roman" w:cs="Times New Roman"/>
                <w:i/>
              </w:rPr>
              <w:t xml:space="preserve"> узорами игрушек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968" w:type="dxa"/>
            <w:gridSpan w:val="4"/>
            <w:vMerge/>
          </w:tcPr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1" w:type="dxa"/>
            <w:gridSpan w:val="4"/>
            <w:vMerge w:val="restart"/>
          </w:tcPr>
          <w:p w:rsidR="008A62E4" w:rsidRPr="003D73A6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Видеть</w:t>
            </w:r>
            <w:r w:rsidRPr="003D73A6">
              <w:rPr>
                <w:rFonts w:ascii="Times New Roman" w:hAnsi="Times New Roman" w:cs="Times New Roman"/>
                <w:iCs/>
                <w:sz w:val="20"/>
                <w:szCs w:val="20"/>
              </w:rPr>
              <w:t>, чувствовать и изображать красоту и разнообразие природы, человека, зданий, предметов;</w:t>
            </w:r>
            <w:r w:rsidRPr="003D73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A6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3D73A6">
              <w:rPr>
                <w:rFonts w:ascii="Times New Roman" w:hAnsi="Times New Roman" w:cs="Times New Roman"/>
                <w:sz w:val="20"/>
                <w:szCs w:val="20"/>
              </w:rPr>
              <w:t xml:space="preserve"> известные центры народных художественных ремесел России,  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A6">
              <w:rPr>
                <w:rFonts w:ascii="Times New Roman" w:hAnsi="Times New Roman" w:cs="Times New Roman"/>
                <w:i/>
                <w:sz w:val="20"/>
                <w:szCs w:val="20"/>
              </w:rPr>
              <w:t>выявлять</w:t>
            </w:r>
            <w:r w:rsidRPr="003D73A6">
              <w:rPr>
                <w:rFonts w:ascii="Times New Roman" w:hAnsi="Times New Roman" w:cs="Times New Roman"/>
                <w:sz w:val="20"/>
                <w:szCs w:val="20"/>
              </w:rPr>
              <w:t xml:space="preserve"> отличительные признаки изделий народных промыслов</w:t>
            </w:r>
          </w:p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работать акварельными красками, ровно закрывать ими нужную поверхность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Пользоваться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языком изобразительного искусства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529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  <w:trHeight w:val="562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Матрёшки.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Рисование </w:t>
            </w:r>
            <w:proofErr w:type="spellStart"/>
            <w:r w:rsidRPr="00C03561">
              <w:rPr>
                <w:rFonts w:ascii="Times New Roman" w:hAnsi="Times New Roman" w:cs="Times New Roman"/>
                <w:i/>
              </w:rPr>
              <w:t>полхов-майданских</w:t>
            </w:r>
            <w:proofErr w:type="spellEnd"/>
            <w:r w:rsidRPr="00C03561">
              <w:rPr>
                <w:rFonts w:ascii="Times New Roman" w:hAnsi="Times New Roman" w:cs="Times New Roman"/>
                <w:i/>
              </w:rPr>
              <w:t xml:space="preserve"> цветов, ягод, листьев.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68" w:type="dxa"/>
            <w:gridSpan w:val="4"/>
            <w:vMerge w:val="restart"/>
          </w:tcPr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Знакомство с </w:t>
            </w:r>
            <w:proofErr w:type="spellStart"/>
            <w:r>
              <w:rPr>
                <w:rFonts w:ascii="Times New Roman" w:hAnsi="Times New Roman"/>
                <w:sz w:val="20"/>
              </w:rPr>
              <w:t>загорскими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, семёновскими и </w:t>
            </w:r>
            <w:proofErr w:type="spellStart"/>
            <w:r>
              <w:rPr>
                <w:rFonts w:ascii="Times New Roman" w:hAnsi="Times New Roman"/>
                <w:sz w:val="20"/>
              </w:rPr>
              <w:t>полхов-майданскими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матрёшками. Обучение умению рисовать </w:t>
            </w:r>
            <w:proofErr w:type="spellStart"/>
            <w:r>
              <w:rPr>
                <w:rFonts w:ascii="Times New Roman" w:hAnsi="Times New Roman"/>
                <w:sz w:val="20"/>
              </w:rPr>
              <w:t>полхов-майданские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цветы, ягоды, листья. Совершенствование умения применять приёмы работы «</w:t>
            </w:r>
            <w:proofErr w:type="gramStart"/>
            <w:r>
              <w:rPr>
                <w:rFonts w:ascii="Times New Roman" w:hAnsi="Times New Roman"/>
                <w:sz w:val="20"/>
              </w:rPr>
              <w:t>тычком</w:t>
            </w:r>
            <w:proofErr w:type="gramEnd"/>
            <w:r>
              <w:rPr>
                <w:rFonts w:ascii="Times New Roman" w:hAnsi="Times New Roman"/>
                <w:sz w:val="20"/>
              </w:rPr>
              <w:t>». Воспитание любви к традиционным народным художественным промыслам.</w:t>
            </w:r>
          </w:p>
        </w:tc>
        <w:tc>
          <w:tcPr>
            <w:tcW w:w="2691" w:type="dxa"/>
            <w:gridSpan w:val="4"/>
            <w:vMerge/>
          </w:tcPr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работать акварельными красками, ровно закрывать ими нужную поверхность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Пользоваться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языком изобразительного искусства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529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  <w:trHeight w:val="675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Матрёшки.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Роспись </w:t>
            </w:r>
            <w:proofErr w:type="spellStart"/>
            <w:r w:rsidRPr="00C03561">
              <w:rPr>
                <w:rFonts w:ascii="Times New Roman" w:hAnsi="Times New Roman" w:cs="Times New Roman"/>
                <w:i/>
              </w:rPr>
              <w:t>загорских</w:t>
            </w:r>
            <w:proofErr w:type="spellEnd"/>
            <w:r w:rsidRPr="00C03561">
              <w:rPr>
                <w:rFonts w:ascii="Times New Roman" w:hAnsi="Times New Roman" w:cs="Times New Roman"/>
                <w:i/>
              </w:rPr>
              <w:t xml:space="preserve"> матрёшек.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68" w:type="dxa"/>
            <w:gridSpan w:val="4"/>
            <w:vMerge/>
          </w:tcPr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4"/>
            <w:vMerge/>
          </w:tcPr>
          <w:p w:rsidR="008A62E4" w:rsidRPr="00C55C42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различные виды и жанры </w:t>
            </w:r>
            <w:proofErr w:type="gramStart"/>
            <w:r w:rsidRPr="008A6996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  <w:proofErr w:type="gramEnd"/>
          </w:p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2"/>
                <w:color w:val="000000"/>
                <w:sz w:val="20"/>
                <w:szCs w:val="20"/>
              </w:rPr>
              <w:t>Полхов</w:t>
            </w:r>
            <w:proofErr w:type="spellEnd"/>
            <w:r>
              <w:rPr>
                <w:rStyle w:val="c2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c2"/>
                <w:color w:val="000000"/>
                <w:sz w:val="20"/>
                <w:szCs w:val="20"/>
              </w:rPr>
              <w:t>Майданская</w:t>
            </w:r>
            <w:proofErr w:type="spellEnd"/>
            <w:r>
              <w:rPr>
                <w:rStyle w:val="c2"/>
                <w:color w:val="000000"/>
                <w:sz w:val="20"/>
                <w:szCs w:val="20"/>
              </w:rPr>
              <w:t xml:space="preserve"> и Семеновская матрешка (сравнение).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529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  <w:trHeight w:val="675"/>
        </w:trPr>
        <w:tc>
          <w:tcPr>
            <w:tcW w:w="660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149" w:type="dxa"/>
            <w:gridSpan w:val="2"/>
          </w:tcPr>
          <w:p w:rsidR="006B3C48" w:rsidRPr="00C03561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Городец.</w:t>
            </w:r>
          </w:p>
          <w:p w:rsidR="006B3C48" w:rsidRPr="00C03561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Повтор городецких узоров (розан, купавка, листок).</w:t>
            </w:r>
          </w:p>
        </w:tc>
        <w:tc>
          <w:tcPr>
            <w:tcW w:w="567" w:type="dxa"/>
            <w:gridSpan w:val="3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68" w:type="dxa"/>
            <w:gridSpan w:val="4"/>
          </w:tcPr>
          <w:p w:rsidR="006B3C48" w:rsidRPr="00D129D0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Знакомство с изделиями городецких мастеров. Развитие умения выполнять кистевую роспись. Обучение умению выполнять городецкие узоры. Воспитание любви к традиционным народным художественным промыслам.</w:t>
            </w:r>
          </w:p>
        </w:tc>
        <w:tc>
          <w:tcPr>
            <w:tcW w:w="2691" w:type="dxa"/>
            <w:gridSpan w:val="4"/>
          </w:tcPr>
          <w:p w:rsidR="006B3C48" w:rsidRPr="003D73A6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A6">
              <w:rPr>
                <w:rFonts w:ascii="Times New Roman" w:hAnsi="Times New Roman" w:cs="Times New Roman"/>
                <w:i/>
                <w:sz w:val="20"/>
                <w:szCs w:val="20"/>
              </w:rPr>
              <w:t>Особенности</w:t>
            </w:r>
            <w:r w:rsidRPr="003D73A6">
              <w:rPr>
                <w:rFonts w:ascii="Times New Roman" w:hAnsi="Times New Roman" w:cs="Times New Roman"/>
                <w:sz w:val="20"/>
                <w:szCs w:val="20"/>
              </w:rPr>
              <w:t xml:space="preserve"> городецких изделий. Цветовая гамма. </w:t>
            </w:r>
            <w:r w:rsidRPr="003D73A6">
              <w:rPr>
                <w:rFonts w:ascii="Times New Roman" w:hAnsi="Times New Roman" w:cs="Times New Roman"/>
                <w:i/>
                <w:sz w:val="20"/>
                <w:szCs w:val="20"/>
              </w:rPr>
              <w:t>Последовательность</w:t>
            </w:r>
            <w:r w:rsidRPr="003D73A6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городецкой росписи.</w:t>
            </w:r>
          </w:p>
        </w:tc>
        <w:tc>
          <w:tcPr>
            <w:tcW w:w="1693" w:type="dxa"/>
            <w:gridSpan w:val="4"/>
          </w:tcPr>
          <w:p w:rsidR="006B3C48" w:rsidRPr="008A6996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и выразительные средства изображения растительных мотивов в иллюстрациях</w:t>
            </w:r>
          </w:p>
        </w:tc>
        <w:tc>
          <w:tcPr>
            <w:tcW w:w="1700" w:type="dxa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c2"/>
                <w:color w:val="000000"/>
                <w:sz w:val="20"/>
                <w:szCs w:val="20"/>
              </w:rPr>
              <w:t> различными приёмами и техниками изобразительной деятельности.</w:t>
            </w:r>
          </w:p>
        </w:tc>
        <w:tc>
          <w:tcPr>
            <w:tcW w:w="1432" w:type="dxa"/>
            <w:gridSpan w:val="3"/>
            <w:vMerge w:val="restart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Получать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представления о некоторых специфических формах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худо-</w:t>
            </w:r>
            <w:proofErr w:type="spellStart"/>
            <w:r>
              <w:rPr>
                <w:rStyle w:val="c2"/>
                <w:color w:val="000000"/>
                <w:sz w:val="20"/>
                <w:szCs w:val="20"/>
              </w:rPr>
              <w:t>жественной</w:t>
            </w:r>
            <w:proofErr w:type="spellEnd"/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      </w:r>
          </w:p>
        </w:tc>
        <w:tc>
          <w:tcPr>
            <w:tcW w:w="994" w:type="dxa"/>
            <w:gridSpan w:val="2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529" w:type="dxa"/>
            <w:gridSpan w:val="3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</w:trPr>
        <w:tc>
          <w:tcPr>
            <w:tcW w:w="660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49" w:type="dxa"/>
            <w:gridSpan w:val="2"/>
          </w:tcPr>
          <w:p w:rsidR="006B3C48" w:rsidRPr="00C03561" w:rsidRDefault="006B3C48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 xml:space="preserve"> Хохлома.</w:t>
            </w:r>
          </w:p>
          <w:p w:rsidR="006B3C48" w:rsidRPr="00C03561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Выполнение росписи «Ягодки» и «Травка».</w:t>
            </w:r>
          </w:p>
        </w:tc>
        <w:tc>
          <w:tcPr>
            <w:tcW w:w="567" w:type="dxa"/>
            <w:gridSpan w:val="3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68" w:type="dxa"/>
            <w:gridSpan w:val="4"/>
          </w:tcPr>
          <w:p w:rsidR="006B3C48" w:rsidRPr="00D129D0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Знакомство с изделиями хохломских мастеров. Развитие навыков кистевой росписи. Обучение умению выполнять хохломские узоры. Воспитание любви к традиционным народным художественным промыслам.</w:t>
            </w:r>
          </w:p>
        </w:tc>
        <w:tc>
          <w:tcPr>
            <w:tcW w:w="2691" w:type="dxa"/>
            <w:gridSpan w:val="4"/>
          </w:tcPr>
          <w:p w:rsidR="006B3C48" w:rsidRPr="003D73A6" w:rsidRDefault="006B3C48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Особенности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 изделий Хохломы. Цветовая гамма. </w:t>
            </w: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Последовательност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>ь выполнения хохломской росписи</w:t>
            </w:r>
            <w:proofErr w:type="gramStart"/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ягодка,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>травка, сказочная птица.</w:t>
            </w:r>
          </w:p>
        </w:tc>
        <w:tc>
          <w:tcPr>
            <w:tcW w:w="1693" w:type="dxa"/>
            <w:gridSpan w:val="4"/>
          </w:tcPr>
          <w:p w:rsidR="006B3C48" w:rsidRPr="008A6996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приемы свободной кистевой росписи.</w:t>
            </w:r>
          </w:p>
          <w:p w:rsidR="006B3C48" w:rsidRPr="008A6996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32" w:type="dxa"/>
            <w:gridSpan w:val="3"/>
            <w:vMerge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gridSpan w:val="2"/>
          </w:tcPr>
          <w:p w:rsidR="006B3C48" w:rsidRPr="00D44390" w:rsidRDefault="006B3C48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529" w:type="dxa"/>
            <w:gridSpan w:val="3"/>
          </w:tcPr>
          <w:p w:rsidR="006B3C48" w:rsidRPr="0032588E" w:rsidRDefault="006B3C48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gridAfter w:val="2"/>
          <w:wAfter w:w="472" w:type="dxa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49" w:type="dxa"/>
            <w:gridSpan w:val="2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C03561">
              <w:rPr>
                <w:rFonts w:ascii="Times New Roman" w:hAnsi="Times New Roman" w:cs="Times New Roman"/>
                <w:b/>
                <w:i/>
                <w:u w:val="single"/>
              </w:rPr>
              <w:t>4 четверть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Гжель.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Р</w:t>
            </w:r>
            <w:r w:rsidRPr="00C03561">
              <w:rPr>
                <w:rFonts w:ascii="Times New Roman" w:hAnsi="Times New Roman" w:cs="Times New Roman"/>
                <w:i/>
              </w:rPr>
              <w:t>оспись посуды гжельскими узорами</w:t>
            </w:r>
          </w:p>
        </w:tc>
        <w:tc>
          <w:tcPr>
            <w:tcW w:w="567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68" w:type="dxa"/>
            <w:gridSpan w:val="4"/>
          </w:tcPr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Знакомство с изделиями гжельских мастеров. Обучение умению выполнять гжельские орнаменты. Развитие навыков кистевой росписи. Воспитание любви к традиционным народным художественным промыслам.</w:t>
            </w:r>
          </w:p>
        </w:tc>
        <w:tc>
          <w:tcPr>
            <w:tcW w:w="2691" w:type="dxa"/>
            <w:gridSpan w:val="4"/>
          </w:tcPr>
          <w:p w:rsidR="008A62E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Особенности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гжельских орнаментов. Цветовая гамма. </w:t>
            </w:r>
          </w:p>
          <w:p w:rsidR="008A62E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Виды 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изделий. </w:t>
            </w: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Последовательность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выполнения гжельских орнаментов.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Роспись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силуэта сахарницы.</w:t>
            </w:r>
          </w:p>
        </w:tc>
        <w:tc>
          <w:tcPr>
            <w:tcW w:w="1693" w:type="dxa"/>
            <w:gridSpan w:val="4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о форме предметов</w:t>
            </w:r>
          </w:p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 выполнять простейшие композиции – аппликации</w:t>
            </w:r>
          </w:p>
        </w:tc>
        <w:tc>
          <w:tcPr>
            <w:tcW w:w="1700" w:type="dxa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Сравнивать</w:t>
            </w:r>
            <w:r>
              <w:rPr>
                <w:rStyle w:val="c2"/>
                <w:color w:val="000000"/>
                <w:sz w:val="20"/>
                <w:szCs w:val="20"/>
              </w:rPr>
              <w:t> свой ответ с ответами одноклассников, оценивать высказывания по поводу художественного произведения</w:t>
            </w:r>
          </w:p>
        </w:tc>
        <w:tc>
          <w:tcPr>
            <w:tcW w:w="1432" w:type="dxa"/>
            <w:gridSpan w:val="3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Понимать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общую задачу проекта и точно выполнять свою часть работы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529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A62E4" w:rsidRPr="0032588E" w:rsidTr="00FE6899">
        <w:trPr>
          <w:gridAfter w:val="3"/>
          <w:wAfter w:w="489" w:type="dxa"/>
        </w:trPr>
        <w:tc>
          <w:tcPr>
            <w:tcW w:w="17216" w:type="dxa"/>
            <w:gridSpan w:val="31"/>
          </w:tcPr>
          <w:p w:rsidR="008A62E4" w:rsidRPr="00D44390" w:rsidRDefault="008A62E4" w:rsidP="008A62E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43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сказочной стране «Дизайн»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7часов)</w:t>
            </w:r>
          </w:p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trHeight w:val="1823"/>
        </w:trPr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545" w:type="dxa"/>
            <w:gridSpan w:val="3"/>
          </w:tcPr>
          <w:p w:rsidR="008A62E4" w:rsidRPr="00C03561" w:rsidRDefault="008A62E4" w:rsidP="00E640D3">
            <w:pPr>
              <w:spacing w:after="200" w:line="276" w:lineRule="auto"/>
              <w:ind w:right="-421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Круглое королевство.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Тематический рисунок в круге.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Аппликация «Луноход» из кругов разного размера.</w:t>
            </w:r>
          </w:p>
        </w:tc>
        <w:tc>
          <w:tcPr>
            <w:tcW w:w="561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850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46" w:type="dxa"/>
            <w:gridSpan w:val="4"/>
          </w:tcPr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зрительного восприятия и ощущения круглой формы. Обучение умению различать круги, половинки и четвертинки кругов в объектах дизайна. Обучение рисованию кругов. Обучение умению выполнять декор из кругов. Совершенствование навыков живописи гуашью. Развитие творчества.</w:t>
            </w:r>
          </w:p>
        </w:tc>
        <w:tc>
          <w:tcPr>
            <w:tcW w:w="2693" w:type="dxa"/>
            <w:gridSpan w:val="4"/>
          </w:tcPr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Значение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слова «дизайн»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>Объекты дизайна круглой формы.</w:t>
            </w:r>
          </w:p>
          <w:p w:rsidR="008A62E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>Аппликация «Луноход» из кругов разного размера.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i/>
                <w:sz w:val="18"/>
                <w:szCs w:val="18"/>
              </w:rPr>
              <w:t>Выявлять</w:t>
            </w: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различные формы предметов</w:t>
            </w:r>
          </w:p>
          <w:p w:rsidR="008A62E4" w:rsidRPr="003D73A6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73A6">
              <w:rPr>
                <w:rFonts w:ascii="Times New Roman" w:hAnsi="Times New Roman" w:cs="Times New Roman"/>
                <w:sz w:val="18"/>
                <w:szCs w:val="18"/>
              </w:rPr>
              <w:t xml:space="preserve">  выполнять простейшие композиции – аппликации</w:t>
            </w:r>
          </w:p>
        </w:tc>
        <w:tc>
          <w:tcPr>
            <w:tcW w:w="1682" w:type="dxa"/>
            <w:gridSpan w:val="3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рассказать, устно описать изображение на картине или иллюстрации: предметы, явления, действия</w:t>
            </w:r>
          </w:p>
        </w:tc>
        <w:tc>
          <w:tcPr>
            <w:tcW w:w="17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 xml:space="preserve">Воспитывать </w:t>
            </w:r>
            <w:r>
              <w:rPr>
                <w:rStyle w:val="c2"/>
                <w:color w:val="000000"/>
                <w:sz w:val="20"/>
                <w:szCs w:val="20"/>
              </w:rPr>
              <w:t>уважительное отношение к творчеству как своему, так и других людей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 xml:space="preserve"> П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>одбирать информацию из различных источников.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2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64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45" w:type="dxa"/>
            <w:gridSpan w:val="3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Шаровое королевство.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мячиков и шариков в подарок королю Шару.</w:t>
            </w:r>
          </w:p>
        </w:tc>
        <w:tc>
          <w:tcPr>
            <w:tcW w:w="561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46" w:type="dxa"/>
            <w:gridSpan w:val="4"/>
          </w:tcPr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зрительного восприятия и ощущения формы шара. Обучение умению различать шары и их половинки в объектах дизайна. Обучение умению изображать шар. Обучение умению выполнять декор на шарах и мячах. Совершенствование навыков живописи гуашью. Развитие фантазии.</w:t>
            </w:r>
          </w:p>
        </w:tc>
        <w:tc>
          <w:tcPr>
            <w:tcW w:w="2693" w:type="dxa"/>
            <w:gridSpan w:val="4"/>
          </w:tcPr>
          <w:p w:rsidR="008A62E4" w:rsidRPr="00DB156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Выделение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предметов в форме шара на картинах, в ближнем окружении. </w:t>
            </w: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Лепка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шариков из пластилина. </w:t>
            </w: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Создание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изделия «бусы», сказочное животное «</w:t>
            </w:r>
            <w:proofErr w:type="spellStart"/>
            <w:r w:rsidRPr="00DB1564">
              <w:rPr>
                <w:rFonts w:ascii="Times New Roman" w:hAnsi="Times New Roman" w:cs="Times New Roman"/>
                <w:sz w:val="18"/>
                <w:szCs w:val="18"/>
              </w:rPr>
              <w:t>Лошарик</w:t>
            </w:r>
            <w:proofErr w:type="spellEnd"/>
            <w:r w:rsidRPr="00DB15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682" w:type="dxa"/>
            <w:gridSpan w:val="3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C4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выполнить композиционное решение рисунка</w:t>
            </w:r>
          </w:p>
        </w:tc>
        <w:tc>
          <w:tcPr>
            <w:tcW w:w="17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Выразить</w:t>
            </w:r>
            <w:r>
              <w:rPr>
                <w:rStyle w:val="c2"/>
                <w:color w:val="000000"/>
                <w:sz w:val="20"/>
                <w:szCs w:val="20"/>
              </w:rPr>
              <w:t xml:space="preserve"> свое отношение к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изображенному</w:t>
            </w:r>
            <w:proofErr w:type="gramEnd"/>
          </w:p>
        </w:tc>
        <w:tc>
          <w:tcPr>
            <w:tcW w:w="14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Подбирать</w:t>
            </w:r>
            <w:r>
              <w:rPr>
                <w:rStyle w:val="c2"/>
                <w:color w:val="000000"/>
                <w:sz w:val="20"/>
                <w:szCs w:val="20"/>
              </w:rPr>
              <w:t> информацию из различных источников.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564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c>
          <w:tcPr>
            <w:tcW w:w="660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5" w:type="dxa"/>
            <w:gridSpan w:val="3"/>
          </w:tcPr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Треугольное королевство.</w:t>
            </w:r>
          </w:p>
          <w:p w:rsidR="008A62E4" w:rsidRPr="00C03561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Рисование треугольников и превращение их в </w:t>
            </w:r>
            <w:r w:rsidRPr="00C03561">
              <w:rPr>
                <w:rFonts w:ascii="Times New Roman" w:hAnsi="Times New Roman" w:cs="Times New Roman"/>
                <w:i/>
              </w:rPr>
              <w:lastRenderedPageBreak/>
              <w:t>сказочные предметы</w:t>
            </w:r>
          </w:p>
        </w:tc>
        <w:tc>
          <w:tcPr>
            <w:tcW w:w="561" w:type="dxa"/>
            <w:gridSpan w:val="3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2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  <w:gridSpan w:val="3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46" w:type="dxa"/>
            <w:gridSpan w:val="4"/>
          </w:tcPr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Развитие зрительного восприятия и ощущения треугольной формы. Обучение умению различать треугольники в объектах дизайна. Обучение умению рисовать треугольные предметы. Развитие фантазии и творческого </w:t>
            </w:r>
            <w:r>
              <w:rPr>
                <w:rFonts w:ascii="Times New Roman" w:hAnsi="Times New Roman"/>
                <w:sz w:val="20"/>
              </w:rPr>
              <w:lastRenderedPageBreak/>
              <w:t>воображения.</w:t>
            </w:r>
          </w:p>
        </w:tc>
        <w:tc>
          <w:tcPr>
            <w:tcW w:w="2693" w:type="dxa"/>
            <w:gridSpan w:val="4"/>
          </w:tcPr>
          <w:p w:rsidR="008A62E4" w:rsidRPr="00A32B18" w:rsidRDefault="008A62E4" w:rsidP="008A62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2B1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Высказывать</w:t>
            </w:r>
            <w:r w:rsidRPr="00A32B18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аргументированное суждение о художе</w:t>
            </w:r>
            <w:r w:rsidRPr="00A32B18">
              <w:rPr>
                <w:rFonts w:ascii="Times New Roman" w:hAnsi="Times New Roman" w:cs="Times New Roman"/>
                <w:iCs/>
                <w:sz w:val="16"/>
                <w:szCs w:val="16"/>
              </w:rPr>
              <w:softHyphen/>
              <w:t>ственных произведениях, изображающих природу и человека в различных эмоциональных состояниях</w:t>
            </w:r>
            <w:r w:rsidRPr="00A32B18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8A62E4" w:rsidRPr="00A32B18" w:rsidRDefault="008A62E4" w:rsidP="008A62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32B18">
              <w:rPr>
                <w:rFonts w:ascii="Times New Roman" w:hAnsi="Times New Roman" w:cs="Times New Roman"/>
                <w:sz w:val="16"/>
                <w:szCs w:val="16"/>
              </w:rPr>
              <w:t>музеях</w:t>
            </w:r>
            <w:proofErr w:type="gramEnd"/>
            <w:r w:rsidRPr="00A32B18">
              <w:rPr>
                <w:rFonts w:ascii="Times New Roman" w:hAnsi="Times New Roman" w:cs="Times New Roman"/>
                <w:sz w:val="16"/>
                <w:szCs w:val="16"/>
              </w:rPr>
              <w:t xml:space="preserve"> изобразительного искусства России, мира,</w:t>
            </w:r>
          </w:p>
          <w:p w:rsidR="008A62E4" w:rsidRPr="00A32B18" w:rsidRDefault="008A62E4" w:rsidP="008A62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2B18">
              <w:rPr>
                <w:rFonts w:ascii="Times New Roman" w:hAnsi="Times New Roman" w:cs="Times New Roman"/>
                <w:sz w:val="16"/>
                <w:szCs w:val="16"/>
              </w:rPr>
              <w:t xml:space="preserve">выдающихся </w:t>
            </w:r>
            <w:proofErr w:type="gramStart"/>
            <w:r w:rsidRPr="00A32B18">
              <w:rPr>
                <w:rFonts w:ascii="Times New Roman" w:hAnsi="Times New Roman" w:cs="Times New Roman"/>
                <w:sz w:val="16"/>
                <w:szCs w:val="16"/>
              </w:rPr>
              <w:t>художниках</w:t>
            </w:r>
            <w:proofErr w:type="gramEnd"/>
          </w:p>
          <w:p w:rsidR="008A62E4" w:rsidRPr="00A32B18" w:rsidRDefault="008A62E4" w:rsidP="008A62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2B18">
              <w:rPr>
                <w:rFonts w:ascii="Times New Roman" w:hAnsi="Times New Roman" w:cs="Times New Roman"/>
                <w:i/>
                <w:sz w:val="16"/>
                <w:szCs w:val="16"/>
              </w:rPr>
              <w:t>Уметь</w:t>
            </w:r>
            <w:r w:rsidRPr="00A32B18">
              <w:rPr>
                <w:rFonts w:ascii="Times New Roman" w:hAnsi="Times New Roman" w:cs="Times New Roman"/>
                <w:sz w:val="16"/>
                <w:szCs w:val="16"/>
              </w:rPr>
              <w:t xml:space="preserve"> узнавать отдельные произведения выдающихся художников</w:t>
            </w:r>
          </w:p>
          <w:p w:rsidR="008A62E4" w:rsidRPr="00A32B18" w:rsidRDefault="008A62E4" w:rsidP="008A62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2" w:type="dxa"/>
            <w:gridSpan w:val="3"/>
          </w:tcPr>
          <w:p w:rsidR="008A62E4" w:rsidRPr="008A6996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13B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</w:t>
            </w:r>
            <w:r w:rsidRPr="008A6996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приобретенные ЗУН в практической деятельности и повседневной жизни</w:t>
            </w:r>
          </w:p>
        </w:tc>
        <w:tc>
          <w:tcPr>
            <w:tcW w:w="17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Подбирать</w:t>
            </w:r>
            <w:r>
              <w:rPr>
                <w:rStyle w:val="c2"/>
                <w:color w:val="000000"/>
                <w:sz w:val="20"/>
                <w:szCs w:val="20"/>
              </w:rPr>
              <w:t> информацию из различных источников.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564" w:type="dxa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8A62E4" w:rsidRPr="0032588E" w:rsidRDefault="008A62E4" w:rsidP="008A62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c>
          <w:tcPr>
            <w:tcW w:w="660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545" w:type="dxa"/>
            <w:gridSpan w:val="3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Квадратное королевство.</w:t>
            </w:r>
          </w:p>
          <w:p w:rsidR="008A62E4" w:rsidRPr="00C03561" w:rsidRDefault="008A62E4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 xml:space="preserve">Выполнение эскиза подушки квадратной формы и украшение её узорами из квадратов </w:t>
            </w:r>
          </w:p>
        </w:tc>
        <w:tc>
          <w:tcPr>
            <w:tcW w:w="561" w:type="dxa"/>
            <w:gridSpan w:val="3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8A62E4" w:rsidRPr="00D44390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46" w:type="dxa"/>
            <w:gridSpan w:val="4"/>
          </w:tcPr>
          <w:p w:rsidR="008A62E4" w:rsidRPr="006B3C48" w:rsidRDefault="008A62E4" w:rsidP="003E381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B3C48">
              <w:rPr>
                <w:rFonts w:ascii="Times New Roman" w:hAnsi="Times New Roman"/>
                <w:sz w:val="18"/>
                <w:szCs w:val="18"/>
              </w:rPr>
              <w:t>Развитие зрительного восприятия и ощущения квадратной формы. Обучение умению различать квадраты, клетки, сетки и решётки в объектах дизайна. Обучение умению выполнять декор из квадратов в технике «аппликация». Развитие фантазии и творческого воображения.</w:t>
            </w:r>
          </w:p>
        </w:tc>
        <w:tc>
          <w:tcPr>
            <w:tcW w:w="2693" w:type="dxa"/>
            <w:gridSpan w:val="4"/>
          </w:tcPr>
          <w:p w:rsidR="008A62E4" w:rsidRPr="00DB156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Декор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из квадратов. </w:t>
            </w: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Украшение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квадратной подушки. </w:t>
            </w: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Рисование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кистью элементов геометрического узора.</w:t>
            </w:r>
          </w:p>
          <w:p w:rsidR="008A62E4" w:rsidRPr="00DB156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Ведущие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художественные музеи России – Третьяковская галерея.</w:t>
            </w:r>
          </w:p>
        </w:tc>
        <w:tc>
          <w:tcPr>
            <w:tcW w:w="1682" w:type="dxa"/>
            <w:gridSpan w:val="3"/>
          </w:tcPr>
          <w:p w:rsidR="008A62E4" w:rsidRPr="0028713B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4742DA">
              <w:rPr>
                <w:rFonts w:ascii="Times New Roman" w:hAnsi="Times New Roman" w:cs="Times New Roman"/>
                <w:sz w:val="20"/>
                <w:szCs w:val="20"/>
              </w:rPr>
              <w:t>выполнить композиционное решение рисунка</w:t>
            </w:r>
          </w:p>
        </w:tc>
        <w:tc>
          <w:tcPr>
            <w:tcW w:w="17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Подбирать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информацию из различных источников.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564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c>
          <w:tcPr>
            <w:tcW w:w="660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45" w:type="dxa"/>
            <w:gridSpan w:val="3"/>
          </w:tcPr>
          <w:p w:rsidR="008A62E4" w:rsidRPr="00C03561" w:rsidRDefault="008A62E4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Кубическое королевство.</w:t>
            </w:r>
          </w:p>
          <w:p w:rsidR="008A62E4" w:rsidRPr="00C03561" w:rsidRDefault="008A62E4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Роспись бумажных кубиков.</w:t>
            </w:r>
          </w:p>
        </w:tc>
        <w:tc>
          <w:tcPr>
            <w:tcW w:w="561" w:type="dxa"/>
            <w:gridSpan w:val="3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8A62E4" w:rsidRPr="00D44390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46" w:type="dxa"/>
            <w:gridSpan w:val="4"/>
            <w:vMerge w:val="restart"/>
          </w:tcPr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6B3C48" w:rsidRDefault="006B3C48" w:rsidP="003E3818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8A62E4" w:rsidRPr="00D129D0" w:rsidRDefault="008A62E4" w:rsidP="003E381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Развитие зрительного восприятия и различения кубических форм в объектах дизайна и архитектуры. Совершенствование умения применять знания по </w:t>
            </w:r>
            <w:proofErr w:type="spellStart"/>
            <w:r>
              <w:rPr>
                <w:rFonts w:ascii="Times New Roman" w:hAnsi="Times New Roman"/>
                <w:sz w:val="20"/>
              </w:rPr>
              <w:t>цветоведению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(основные и составные цвета). Развитие умения рисовать кистью. Обучение умению конструировать из кубиков объекты дизайна и архитектуры. Развитие творческого воображения.</w:t>
            </w:r>
          </w:p>
        </w:tc>
        <w:tc>
          <w:tcPr>
            <w:tcW w:w="2693" w:type="dxa"/>
            <w:gridSpan w:val="4"/>
          </w:tcPr>
          <w:p w:rsidR="008A62E4" w:rsidRPr="00DB1564" w:rsidRDefault="008A62E4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Объекты 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дизайна или их части, которые имеют форму куба. </w:t>
            </w: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Склеивание 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картонных кубиков. </w:t>
            </w:r>
            <w:r w:rsidRPr="00DB1564">
              <w:rPr>
                <w:rFonts w:ascii="Times New Roman" w:hAnsi="Times New Roman" w:cs="Times New Roman"/>
                <w:i/>
                <w:sz w:val="18"/>
                <w:szCs w:val="18"/>
              </w:rPr>
              <w:t>Роспись</w:t>
            </w:r>
            <w:r w:rsidRPr="00DB1564">
              <w:rPr>
                <w:rFonts w:ascii="Times New Roman" w:hAnsi="Times New Roman" w:cs="Times New Roman"/>
                <w:sz w:val="18"/>
                <w:szCs w:val="18"/>
              </w:rPr>
              <w:t xml:space="preserve"> разноцветными узорами.</w:t>
            </w:r>
          </w:p>
        </w:tc>
        <w:tc>
          <w:tcPr>
            <w:tcW w:w="1682" w:type="dxa"/>
            <w:gridSpan w:val="3"/>
          </w:tcPr>
          <w:p w:rsidR="008A62E4" w:rsidRPr="0028713B" w:rsidRDefault="008A62E4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4742DA">
              <w:rPr>
                <w:rFonts w:ascii="Times New Roman" w:hAnsi="Times New Roman" w:cs="Times New Roman"/>
                <w:sz w:val="20"/>
                <w:szCs w:val="20"/>
              </w:rPr>
              <w:t>выполнить композиционное решение рисунка</w:t>
            </w:r>
          </w:p>
        </w:tc>
        <w:tc>
          <w:tcPr>
            <w:tcW w:w="17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c2"/>
                <w:color w:val="000000"/>
                <w:sz w:val="20"/>
                <w:szCs w:val="20"/>
              </w:rPr>
              <w:t> различными приёмами и техниками изобразительной деятельности.</w:t>
            </w:r>
          </w:p>
        </w:tc>
        <w:tc>
          <w:tcPr>
            <w:tcW w:w="1416" w:type="dxa"/>
            <w:gridSpan w:val="2"/>
          </w:tcPr>
          <w:p w:rsidR="008A62E4" w:rsidRDefault="008A62E4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Анализировать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объекты дизайна или их части, которые имеют форму куба.</w:t>
            </w:r>
          </w:p>
        </w:tc>
        <w:tc>
          <w:tcPr>
            <w:tcW w:w="994" w:type="dxa"/>
            <w:gridSpan w:val="2"/>
          </w:tcPr>
          <w:p w:rsidR="008A62E4" w:rsidRPr="00D44390" w:rsidRDefault="008A62E4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564" w:type="dxa"/>
          </w:tcPr>
          <w:p w:rsidR="008A62E4" w:rsidRDefault="008A62E4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8A62E4" w:rsidRPr="0032588E" w:rsidRDefault="008A62E4" w:rsidP="008A62E4">
            <w:pPr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c>
          <w:tcPr>
            <w:tcW w:w="660" w:type="dxa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5" w:type="dxa"/>
            <w:gridSpan w:val="3"/>
          </w:tcPr>
          <w:p w:rsidR="006B3C48" w:rsidRPr="00C03561" w:rsidRDefault="006B3C48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</w:rPr>
              <w:t>Овальное королевство</w:t>
            </w:r>
          </w:p>
          <w:p w:rsidR="006B3C48" w:rsidRPr="00C03561" w:rsidRDefault="006B3C48" w:rsidP="008A62E4">
            <w:pPr>
              <w:rPr>
                <w:rFonts w:ascii="Times New Roman" w:hAnsi="Times New Roman" w:cs="Times New Roman"/>
              </w:rPr>
            </w:pPr>
            <w:r w:rsidRPr="00C03561">
              <w:rPr>
                <w:rFonts w:ascii="Times New Roman" w:hAnsi="Times New Roman" w:cs="Times New Roman"/>
                <w:i/>
              </w:rPr>
              <w:t>Рисование овалов и превращение их в сказочные предметы</w:t>
            </w:r>
          </w:p>
          <w:p w:rsidR="006B3C48" w:rsidRPr="00C03561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gridSpan w:val="3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6B3C48" w:rsidRPr="00D44390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46" w:type="dxa"/>
            <w:gridSpan w:val="4"/>
            <w:vMerge/>
          </w:tcPr>
          <w:p w:rsidR="006B3C48" w:rsidRPr="00E141EB" w:rsidRDefault="006B3C48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4"/>
            <w:vMerge w:val="restart"/>
          </w:tcPr>
          <w:p w:rsidR="00E172D8" w:rsidRDefault="00E172D8" w:rsidP="008A62E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E172D8" w:rsidRDefault="00E172D8" w:rsidP="008A62E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E172D8" w:rsidRDefault="00E172D8" w:rsidP="008A62E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E172D8" w:rsidRDefault="00E172D8" w:rsidP="008A62E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E172D8" w:rsidRDefault="00E172D8" w:rsidP="008A62E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B3C48" w:rsidRPr="00E141EB" w:rsidRDefault="006B3C48" w:rsidP="008A62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41EB">
              <w:rPr>
                <w:rFonts w:ascii="Times New Roman" w:hAnsi="Times New Roman" w:cs="Times New Roman"/>
                <w:i/>
                <w:sz w:val="18"/>
                <w:szCs w:val="18"/>
              </w:rPr>
              <w:t>Моделировать</w:t>
            </w:r>
            <w:r w:rsidRPr="00E141EB">
              <w:rPr>
                <w:rFonts w:ascii="Times New Roman" w:hAnsi="Times New Roman" w:cs="Times New Roman"/>
                <w:sz w:val="18"/>
                <w:szCs w:val="18"/>
              </w:rPr>
              <w:t xml:space="preserve"> новые формы, различные ситуации путём трансформации известного, </w:t>
            </w:r>
            <w:r w:rsidRPr="00E141EB">
              <w:rPr>
                <w:rFonts w:ascii="Times New Roman" w:hAnsi="Times New Roman" w:cs="Times New Roman"/>
                <w:i/>
                <w:sz w:val="18"/>
                <w:szCs w:val="18"/>
              </w:rPr>
              <w:t>создавать</w:t>
            </w:r>
            <w:r w:rsidRPr="00E141EB">
              <w:rPr>
                <w:rFonts w:ascii="Times New Roman" w:hAnsi="Times New Roman" w:cs="Times New Roman"/>
                <w:sz w:val="18"/>
                <w:szCs w:val="18"/>
              </w:rPr>
              <w:t xml:space="preserve"> новые образы природы, человека, фантастического существа и построек средствами изобразительного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скусства и </w:t>
            </w:r>
          </w:p>
          <w:p w:rsidR="006B3C48" w:rsidRPr="00E141EB" w:rsidRDefault="006B3C48" w:rsidP="003E38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компьютерной графики.</w:t>
            </w:r>
          </w:p>
        </w:tc>
        <w:tc>
          <w:tcPr>
            <w:tcW w:w="1682" w:type="dxa"/>
            <w:gridSpan w:val="3"/>
          </w:tcPr>
          <w:p w:rsidR="006B3C48" w:rsidRPr="0028713B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4742DA">
              <w:rPr>
                <w:rFonts w:ascii="Times New Roman" w:hAnsi="Times New Roman" w:cs="Times New Roman"/>
                <w:sz w:val="20"/>
                <w:szCs w:val="20"/>
              </w:rPr>
              <w:t>правильно работать акварельными красками, ровно закрывать ими нужную поверхность</w:t>
            </w:r>
          </w:p>
        </w:tc>
        <w:tc>
          <w:tcPr>
            <w:tcW w:w="1716" w:type="dxa"/>
            <w:gridSpan w:val="2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Овладевать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различными приёмами и техниками изобразительной деятельности.</w:t>
            </w:r>
          </w:p>
        </w:tc>
        <w:tc>
          <w:tcPr>
            <w:tcW w:w="1416" w:type="dxa"/>
            <w:gridSpan w:val="2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Анализировать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объекты дизайна или их части, которые имеют форму овала.</w:t>
            </w:r>
          </w:p>
        </w:tc>
        <w:tc>
          <w:tcPr>
            <w:tcW w:w="994" w:type="dxa"/>
            <w:gridSpan w:val="2"/>
          </w:tcPr>
          <w:p w:rsidR="006B3C48" w:rsidRPr="00D44390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564" w:type="dxa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6B3C48" w:rsidRPr="0032588E" w:rsidRDefault="006B3C48" w:rsidP="008A62E4">
            <w:pPr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trHeight w:val="70"/>
        </w:trPr>
        <w:tc>
          <w:tcPr>
            <w:tcW w:w="660" w:type="dxa"/>
            <w:vMerge w:val="restart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45" w:type="dxa"/>
            <w:gridSpan w:val="3"/>
            <w:vMerge w:val="restart"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 xml:space="preserve">Обобщающий урок «В </w:t>
            </w:r>
            <w:proofErr w:type="spellStart"/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неко</w:t>
            </w:r>
            <w:proofErr w:type="spellEnd"/>
            <w:r>
              <w:rPr>
                <w:rStyle w:val="c2"/>
                <w:color w:val="000000"/>
                <w:sz w:val="20"/>
                <w:szCs w:val="20"/>
              </w:rPr>
              <w:t>-тором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 xml:space="preserve"> королевстве…»</w:t>
            </w:r>
          </w:p>
        </w:tc>
        <w:tc>
          <w:tcPr>
            <w:tcW w:w="561" w:type="dxa"/>
            <w:gridSpan w:val="3"/>
            <w:vMerge w:val="restart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vMerge w:val="restart"/>
          </w:tcPr>
          <w:p w:rsidR="006B3C48" w:rsidRPr="00D44390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proofErr w:type="spellEnd"/>
          </w:p>
          <w:p w:rsidR="006B3C48" w:rsidRPr="00D44390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ни-</w:t>
            </w:r>
            <w:proofErr w:type="spellStart"/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2446" w:type="dxa"/>
            <w:gridSpan w:val="4"/>
            <w:vMerge/>
          </w:tcPr>
          <w:p w:rsidR="006B3C48" w:rsidRPr="008700E7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/>
          </w:tcPr>
          <w:p w:rsidR="006B3C48" w:rsidRPr="008700E7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vMerge w:val="restart"/>
          </w:tcPr>
          <w:p w:rsidR="006B3C48" w:rsidRPr="0028713B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</w:t>
            </w:r>
          </w:p>
          <w:p w:rsidR="006B3C48" w:rsidRPr="0028713B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2DA">
              <w:rPr>
                <w:rFonts w:ascii="Times New Roman" w:hAnsi="Times New Roman" w:cs="Times New Roman"/>
                <w:sz w:val="20"/>
                <w:szCs w:val="20"/>
              </w:rPr>
              <w:t>приобретенные ЗУН в практической деятельности и повседневной жизни</w:t>
            </w:r>
          </w:p>
        </w:tc>
        <w:tc>
          <w:tcPr>
            <w:tcW w:w="1716" w:type="dxa"/>
            <w:gridSpan w:val="2"/>
            <w:vMerge w:val="restart"/>
          </w:tcPr>
          <w:p w:rsidR="006B3C48" w:rsidRDefault="006B3C48" w:rsidP="008A62E4">
            <w:pPr>
              <w:pStyle w:val="c4"/>
              <w:spacing w:after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Воспитывать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готовность к отстаиванию своего эстетического идеала.</w:t>
            </w:r>
          </w:p>
        </w:tc>
        <w:tc>
          <w:tcPr>
            <w:tcW w:w="1416" w:type="dxa"/>
            <w:gridSpan w:val="2"/>
            <w:vMerge w:val="restart"/>
          </w:tcPr>
          <w:p w:rsidR="006B3C48" w:rsidRDefault="006B3C48" w:rsidP="008A62E4">
            <w:pPr>
              <w:pStyle w:val="c4"/>
              <w:spacing w:after="0" w:line="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9"/>
                <w:i/>
                <w:iCs/>
                <w:color w:val="000000"/>
                <w:sz w:val="20"/>
                <w:szCs w:val="20"/>
              </w:rPr>
              <w:t>Понимать</w:t>
            </w:r>
            <w:r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</w:rPr>
              <w:t>общую задачу проекта и точно выполнять свою часть работы</w:t>
            </w:r>
          </w:p>
        </w:tc>
        <w:tc>
          <w:tcPr>
            <w:tcW w:w="994" w:type="dxa"/>
            <w:gridSpan w:val="2"/>
            <w:vMerge w:val="restart"/>
          </w:tcPr>
          <w:p w:rsidR="006B3C48" w:rsidRPr="00D44390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39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569" w:type="dxa"/>
            <w:vMerge w:val="restart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 w:val="restart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564" w:type="dxa"/>
            <w:vMerge w:val="restart"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6B3C48" w:rsidRPr="0032588E" w:rsidRDefault="006B3C48" w:rsidP="008A62E4">
            <w:pPr>
              <w:rPr>
                <w:rFonts w:ascii="Times New Roman" w:hAnsi="Times New Roman" w:cs="Times New Roman"/>
              </w:rPr>
            </w:pPr>
          </w:p>
        </w:tc>
      </w:tr>
      <w:tr w:rsidR="006B3C48" w:rsidRPr="0032588E" w:rsidTr="00FE6899">
        <w:trPr>
          <w:trHeight w:val="1605"/>
        </w:trPr>
        <w:tc>
          <w:tcPr>
            <w:tcW w:w="660" w:type="dxa"/>
            <w:vMerge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gridSpan w:val="3"/>
            <w:vMerge/>
          </w:tcPr>
          <w:p w:rsidR="006B3C48" w:rsidRDefault="006B3C48" w:rsidP="008A62E4">
            <w:pPr>
              <w:pStyle w:val="c4"/>
              <w:spacing w:before="0" w:beforeAutospacing="0" w:after="0" w:afterAutospacing="0" w:line="0" w:lineRule="atLeast"/>
              <w:rPr>
                <w:rStyle w:val="c2"/>
                <w:color w:val="000000"/>
                <w:sz w:val="20"/>
                <w:szCs w:val="20"/>
              </w:rPr>
            </w:pPr>
          </w:p>
        </w:tc>
        <w:tc>
          <w:tcPr>
            <w:tcW w:w="561" w:type="dxa"/>
            <w:gridSpan w:val="3"/>
            <w:vMerge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Merge/>
          </w:tcPr>
          <w:p w:rsidR="006B3C48" w:rsidRPr="00D44390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  <w:gridSpan w:val="4"/>
            <w:vMerge/>
          </w:tcPr>
          <w:p w:rsidR="006B3C48" w:rsidRPr="008700E7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/>
          </w:tcPr>
          <w:p w:rsidR="006B3C48" w:rsidRPr="008700E7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vMerge/>
          </w:tcPr>
          <w:p w:rsidR="006B3C48" w:rsidRPr="008700E7" w:rsidRDefault="006B3C48" w:rsidP="008A6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vMerge/>
          </w:tcPr>
          <w:p w:rsidR="006B3C48" w:rsidRDefault="006B3C48" w:rsidP="008A62E4">
            <w:pPr>
              <w:pStyle w:val="c4"/>
              <w:spacing w:after="0" w:line="0" w:lineRule="atLeast"/>
              <w:rPr>
                <w:rStyle w:val="c9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6B3C48" w:rsidRDefault="006B3C48" w:rsidP="008A62E4">
            <w:pPr>
              <w:pStyle w:val="c4"/>
              <w:spacing w:after="0" w:line="0" w:lineRule="atLeast"/>
              <w:rPr>
                <w:rStyle w:val="c9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vMerge/>
          </w:tcPr>
          <w:p w:rsidR="006B3C48" w:rsidRPr="00D44390" w:rsidRDefault="006B3C48" w:rsidP="008A6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6B3C48" w:rsidRDefault="006B3C48" w:rsidP="008A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gridSpan w:val="4"/>
          </w:tcPr>
          <w:p w:rsidR="006B3C48" w:rsidRPr="0032588E" w:rsidRDefault="006B3C48" w:rsidP="008A62E4">
            <w:pPr>
              <w:rPr>
                <w:rFonts w:ascii="Times New Roman" w:hAnsi="Times New Roman" w:cs="Times New Roman"/>
              </w:rPr>
            </w:pPr>
          </w:p>
        </w:tc>
      </w:tr>
    </w:tbl>
    <w:p w:rsidR="00F66500" w:rsidRPr="0032588E" w:rsidRDefault="00F66500" w:rsidP="0032588E">
      <w:bookmarkStart w:id="0" w:name="_GoBack"/>
      <w:bookmarkEnd w:id="0"/>
    </w:p>
    <w:sectPr w:rsidR="00F66500" w:rsidRPr="0032588E" w:rsidSect="008A62E4">
      <w:pgSz w:w="16839" w:h="11907" w:orient="landscape" w:code="9"/>
      <w:pgMar w:top="1134" w:right="1955" w:bottom="1134" w:left="1701" w:header="720" w:footer="720" w:gutter="0"/>
      <w:cols w:space="6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588E"/>
    <w:rsid w:val="00037E4B"/>
    <w:rsid w:val="00046636"/>
    <w:rsid w:val="000550E3"/>
    <w:rsid w:val="00081025"/>
    <w:rsid w:val="000921FD"/>
    <w:rsid w:val="000A66B3"/>
    <w:rsid w:val="000F300C"/>
    <w:rsid w:val="001064BA"/>
    <w:rsid w:val="00163663"/>
    <w:rsid w:val="001810AF"/>
    <w:rsid w:val="00184C77"/>
    <w:rsid w:val="001D3514"/>
    <w:rsid w:val="00205E9C"/>
    <w:rsid w:val="00234B87"/>
    <w:rsid w:val="0028713B"/>
    <w:rsid w:val="002B46CE"/>
    <w:rsid w:val="002D3AFF"/>
    <w:rsid w:val="0032588E"/>
    <w:rsid w:val="00327FB0"/>
    <w:rsid w:val="003537B0"/>
    <w:rsid w:val="0038043D"/>
    <w:rsid w:val="003826A8"/>
    <w:rsid w:val="00385DB7"/>
    <w:rsid w:val="003C4032"/>
    <w:rsid w:val="003D73A6"/>
    <w:rsid w:val="003E06CA"/>
    <w:rsid w:val="003E3818"/>
    <w:rsid w:val="003E63C6"/>
    <w:rsid w:val="00407DDF"/>
    <w:rsid w:val="00455181"/>
    <w:rsid w:val="004742DA"/>
    <w:rsid w:val="004941FF"/>
    <w:rsid w:val="004A48D4"/>
    <w:rsid w:val="004B6F6B"/>
    <w:rsid w:val="004D769C"/>
    <w:rsid w:val="004E01CD"/>
    <w:rsid w:val="004E4CB4"/>
    <w:rsid w:val="004F1C5D"/>
    <w:rsid w:val="00541682"/>
    <w:rsid w:val="005675C6"/>
    <w:rsid w:val="00592845"/>
    <w:rsid w:val="005A5C90"/>
    <w:rsid w:val="005B41F7"/>
    <w:rsid w:val="005D2343"/>
    <w:rsid w:val="005E652A"/>
    <w:rsid w:val="00662B86"/>
    <w:rsid w:val="00681075"/>
    <w:rsid w:val="006B3C48"/>
    <w:rsid w:val="00763F71"/>
    <w:rsid w:val="007A0B64"/>
    <w:rsid w:val="00803C39"/>
    <w:rsid w:val="00832BA1"/>
    <w:rsid w:val="00844791"/>
    <w:rsid w:val="008700E7"/>
    <w:rsid w:val="008A62E4"/>
    <w:rsid w:val="008A6996"/>
    <w:rsid w:val="008B760F"/>
    <w:rsid w:val="008D543F"/>
    <w:rsid w:val="008E325E"/>
    <w:rsid w:val="008F139E"/>
    <w:rsid w:val="00900C96"/>
    <w:rsid w:val="00943C26"/>
    <w:rsid w:val="009479B1"/>
    <w:rsid w:val="0098087C"/>
    <w:rsid w:val="00997A41"/>
    <w:rsid w:val="00A32B18"/>
    <w:rsid w:val="00A649BB"/>
    <w:rsid w:val="00A83942"/>
    <w:rsid w:val="00AB1F7B"/>
    <w:rsid w:val="00AB3628"/>
    <w:rsid w:val="00AC21C2"/>
    <w:rsid w:val="00AE6AEF"/>
    <w:rsid w:val="00AE739F"/>
    <w:rsid w:val="00B30816"/>
    <w:rsid w:val="00B37B44"/>
    <w:rsid w:val="00BD7F68"/>
    <w:rsid w:val="00C03561"/>
    <w:rsid w:val="00C55C42"/>
    <w:rsid w:val="00CC2605"/>
    <w:rsid w:val="00D0176B"/>
    <w:rsid w:val="00D3309E"/>
    <w:rsid w:val="00D44390"/>
    <w:rsid w:val="00D67064"/>
    <w:rsid w:val="00D802A0"/>
    <w:rsid w:val="00DB1564"/>
    <w:rsid w:val="00DC0C04"/>
    <w:rsid w:val="00E141EB"/>
    <w:rsid w:val="00E172D8"/>
    <w:rsid w:val="00E635CB"/>
    <w:rsid w:val="00E640D3"/>
    <w:rsid w:val="00EB03E7"/>
    <w:rsid w:val="00EC1ED5"/>
    <w:rsid w:val="00ED7ADC"/>
    <w:rsid w:val="00F26351"/>
    <w:rsid w:val="00F51835"/>
    <w:rsid w:val="00F66500"/>
    <w:rsid w:val="00FE66ED"/>
    <w:rsid w:val="00FE6899"/>
    <w:rsid w:val="00FF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0A66B3"/>
  </w:style>
  <w:style w:type="paragraph" w:styleId="a5">
    <w:name w:val="Balloon Text"/>
    <w:basedOn w:val="a"/>
    <w:link w:val="a6"/>
    <w:uiPriority w:val="99"/>
    <w:semiHidden/>
    <w:unhideWhenUsed/>
    <w:rsid w:val="0016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36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D769C"/>
  </w:style>
  <w:style w:type="paragraph" w:customStyle="1" w:styleId="c4">
    <w:name w:val="c4"/>
    <w:basedOn w:val="a"/>
    <w:rsid w:val="004D7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D769C"/>
  </w:style>
  <w:style w:type="character" w:customStyle="1" w:styleId="c2">
    <w:name w:val="c2"/>
    <w:basedOn w:val="a0"/>
    <w:rsid w:val="004D769C"/>
  </w:style>
  <w:style w:type="paragraph" w:customStyle="1" w:styleId="c1">
    <w:name w:val="c1"/>
    <w:basedOn w:val="a"/>
    <w:rsid w:val="00FE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0A66B3"/>
  </w:style>
  <w:style w:type="paragraph" w:styleId="a5">
    <w:name w:val="Balloon Text"/>
    <w:basedOn w:val="a"/>
    <w:link w:val="a6"/>
    <w:uiPriority w:val="99"/>
    <w:semiHidden/>
    <w:unhideWhenUsed/>
    <w:rsid w:val="0016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3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2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6AE3A-FBCD-4E25-802B-DE664B01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3678</Words>
  <Characters>20969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Аниска</cp:lastModifiedBy>
  <cp:revision>39</cp:revision>
  <cp:lastPrinted>2014-10-25T11:46:00Z</cp:lastPrinted>
  <dcterms:created xsi:type="dcterms:W3CDTF">2011-09-17T18:19:00Z</dcterms:created>
  <dcterms:modified xsi:type="dcterms:W3CDTF">2015-08-29T19:45:00Z</dcterms:modified>
</cp:coreProperties>
</file>